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4B3B" w14:textId="7C2AA86F" w:rsidR="00A34876" w:rsidRPr="00A34876" w:rsidRDefault="00A34876" w:rsidP="00A34876">
      <w:pPr>
        <w:pStyle w:val="Ttulo1"/>
        <w:ind w:firstLine="0"/>
        <w:rPr>
          <w:rFonts w:ascii="Calibri" w:hAnsi="Calibri"/>
          <w:sz w:val="20"/>
          <w:szCs w:val="20"/>
        </w:rPr>
      </w:pPr>
      <w:r w:rsidRPr="00A34876">
        <w:rPr>
          <w:rFonts w:ascii="Calibri" w:hAnsi="Calibri"/>
          <w:sz w:val="20"/>
          <w:szCs w:val="20"/>
        </w:rPr>
        <w:t xml:space="preserve">ANEXOS: SECUENCIA DE APRENDIZAJES PARA </w:t>
      </w:r>
      <w:r w:rsidR="00855320">
        <w:rPr>
          <w:rFonts w:ascii="Calibri" w:hAnsi="Calibri"/>
          <w:sz w:val="20"/>
          <w:szCs w:val="20"/>
        </w:rPr>
        <w:t>2º</w:t>
      </w:r>
      <w:r w:rsidRPr="00A34876">
        <w:rPr>
          <w:rFonts w:ascii="Calibri" w:hAnsi="Calibri"/>
          <w:sz w:val="20"/>
          <w:szCs w:val="20"/>
        </w:rPr>
        <w:t xml:space="preserve"> MEDIO</w:t>
      </w:r>
    </w:p>
    <w:p w14:paraId="2838F79E" w14:textId="0B8C99BF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bookmarkStart w:id="0" w:name="_z4wx6hl7cwa3" w:colFirst="0" w:colLast="0"/>
      <w:bookmarkEnd w:id="0"/>
      <w:r w:rsidRPr="00A34876">
        <w:rPr>
          <w:rFonts w:ascii="Calibri" w:hAnsi="Calibri"/>
          <w:sz w:val="20"/>
          <w:szCs w:val="20"/>
        </w:rPr>
        <w:t xml:space="preserve">ARTES VISUALES </w:t>
      </w:r>
    </w:p>
    <w:p w14:paraId="2C80326E" w14:textId="77777777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r w:rsidRPr="00A34876">
        <w:rPr>
          <w:rFonts w:ascii="Calibri" w:hAnsi="Calibri"/>
          <w:sz w:val="20"/>
          <w:szCs w:val="20"/>
        </w:rPr>
        <w:t>UNIDAD 2</w:t>
      </w:r>
    </w:p>
    <w:p w14:paraId="4D1B6B1F" w14:textId="77777777" w:rsidR="00A34876" w:rsidRPr="00A34876" w:rsidRDefault="00A34876" w:rsidP="00A34876">
      <w:pPr>
        <w:rPr>
          <w:rFonts w:ascii="Calibri" w:hAnsi="Calibri"/>
          <w:b/>
          <w:sz w:val="20"/>
          <w:szCs w:val="20"/>
        </w:rPr>
      </w:pPr>
    </w:p>
    <w:p w14:paraId="2FE950D7" w14:textId="77777777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bookmarkStart w:id="1" w:name="_u6y5y8ohecpy" w:colFirst="0" w:colLast="0"/>
      <w:bookmarkEnd w:id="1"/>
      <w:r w:rsidRPr="00A34876">
        <w:rPr>
          <w:rFonts w:ascii="Calibri" w:hAnsi="Calibri"/>
          <w:sz w:val="20"/>
          <w:szCs w:val="20"/>
        </w:rPr>
        <w:t>ANEXO 1. RÚBRICA: INDAGACIÓN PROFUNDA</w:t>
      </w:r>
    </w:p>
    <w:p w14:paraId="373F6AA4" w14:textId="24DFA32D" w:rsidR="00A34876" w:rsidRDefault="00A34876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283B7A9" w14:textId="77777777" w:rsidR="00855320" w:rsidRPr="00A34876" w:rsidRDefault="00855320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410"/>
        <w:gridCol w:w="2735"/>
        <w:gridCol w:w="2226"/>
      </w:tblGrid>
      <w:tr w:rsidR="00A34876" w:rsidRPr="00A34876" w14:paraId="1A7AE8A3" w14:textId="77777777" w:rsidTr="00A34876">
        <w:trPr>
          <w:trHeight w:val="4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EE39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AF9D" w14:textId="77777777" w:rsidR="00A34876" w:rsidRPr="00A34876" w:rsidRDefault="00A34876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A34876" w:rsidRPr="00A34876" w14:paraId="50E37174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D71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85C27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00A2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3718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A34876" w:rsidRPr="00A34876" w14:paraId="27400BCF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51E5" w14:textId="1963CEF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Capacidad de búsqueda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A778" w14:textId="64F744DC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emuestran habilidades sobresalientes para buscar información en diversos medios y fuentes. </w:t>
            </w:r>
          </w:p>
          <w:p w14:paraId="449361F0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**Utilizan palabras clave relevantes, aplican estrategias de búsqueda eficientes y seleccionan fuentes adecuadas para obtener información pertinente.</w:t>
            </w:r>
          </w:p>
          <w:p w14:paraId="652108A1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***Son capaces de utilizar de manera efectiva libros, revistas, bases de datos en línea y sitios webs confiables para encontrar la información requerida para su investigación.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FD87" w14:textId="17B11F32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emuestran habilidades adecuadas para buscar información en diversos medios y fuentes. </w:t>
            </w:r>
          </w:p>
          <w:p w14:paraId="3A8EF33E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**Utilizan palabras clave relevantes y aplican estrategias de búsqueda para obtener información relevante. Aunque pueden cometer algunos errores menores en la selección de fuentes o en la aplicación de estrategias de búsqueda, muestran una comprensión general de cómo buscar información de manera eficiente y confiable.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6B24" w14:textId="636F62EF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ienen dificultades para buscar información en diversos medios y fuentes.</w:t>
            </w:r>
          </w:p>
          <w:p w14:paraId="0C1900D9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**Pueden tener dificultades para utilizar palabras clave relevantes o aplicar estrategias de búsqueda eficientes. También pueden tener dificultades para seleccionar fuentes adecuadas y confiables para obtener información relevante. ***Se requiere un mayor apoyo y desarrollo de habilidades en la búsqueda de </w:t>
            </w:r>
          </w:p>
          <w:p w14:paraId="36424439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información.</w:t>
            </w:r>
          </w:p>
        </w:tc>
      </w:tr>
      <w:tr w:rsidR="00A34876" w:rsidRPr="00A34876" w14:paraId="20DE6686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A84" w14:textId="25088BB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Evaluación de la información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DD62" w14:textId="3155A7EA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emuestran habilidades avanzadas para evaluar críticamente la información que recopilan. </w:t>
            </w:r>
          </w:p>
          <w:p w14:paraId="4851D3DD" w14:textId="77777777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**Son capaces de identificar de manera precisa y sistemática la fiabilidad, la relevancia y la actualidad de las fuentes. Además, tienen la capacidad de verificar la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objetividad y la veracidad de los autores, utilizando métodos de investigación adecuados. </w:t>
            </w:r>
          </w:p>
          <w:p w14:paraId="0639A845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***Asimismo, pueden distinguir entre hechos y opiniones, y considerar diferentes perspectivas y puntos de vista de manera reflexiva y fundamental.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1084" w14:textId="02BD668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uestran habilidades básicas para evaluar críticamente la información que recopilan. </w:t>
            </w:r>
          </w:p>
          <w:p w14:paraId="29FB93A9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**Pueden identificar la confianza, la relevancia y la actualidad de las fuentes en la mayoría de los casos, aunque puede haber algunas imprecisiones o falta de profundidad en su evaluación. También son capaces de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verificar la objetividad y la veracidad de los autores, pero pueden requerir más apoyo o práctica para hacerlo de manera consistente. </w:t>
            </w:r>
          </w:p>
          <w:p w14:paraId="335C900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***En cuanto a distinguir entre hechos y opiniones, así como considerar diferentes perspectivas y puntos de vista, pueden hacerlo de manera limitada o con algunas dificultades.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9AB7" w14:textId="0630217F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ienen dificultades para evaluar críticamente la información que recopilan. </w:t>
            </w:r>
          </w:p>
          <w:p w14:paraId="2852121C" w14:textId="77777777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**Pueden tener dificultades para identificar la confiabilidad, la relevancia y la actualidad de las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fuentes, así como para verificar la objetividad y la veracidad de los autores.</w:t>
            </w:r>
          </w:p>
          <w:p w14:paraId="6F8D756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***También pueden tener dificultades para distinguir entre hechos y opiniones, y para considerar diferentes perspectivas y puntos de vista. Pueden requerir una orientación y apoyo significativo para mejorar sus habilidades en esta área.</w:t>
            </w:r>
          </w:p>
        </w:tc>
      </w:tr>
      <w:tr w:rsidR="00A34876" w:rsidRPr="00A34876" w14:paraId="2975A994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DA0E" w14:textId="53E5A49B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Uso efectivo de la información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077A" w14:textId="03C9D78B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tilizan la información de manera efectiva en su trabajo académico o en situaciones prácticas. **Son capaces de integrar la información de manera coherente y estructurada, citando adecuadamente las fuentes cuando corresponda. </w:t>
            </w:r>
          </w:p>
          <w:p w14:paraId="5084BC98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***Adaptan la información a su propósito y audiencia, y la utilizan de manera efectiva para respaldar sus argumentos o tomar decisiones fundamentales. ****Demuestran un entendimiento sólido de la relevancia y pertinencia de la información en relación con su situación de trabajo o práctica.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F501" w14:textId="61D4B0B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tilizan la información de manera adecuada en su trabajo académico o en situaciones prácticas, aunque pueden existir algunas debilidades en la integración y estructuración de la información. </w:t>
            </w:r>
          </w:p>
          <w:p w14:paraId="3D1ADC6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**Puede haber algunas inconsistencias en la cita de fuentes y en la adaptación de la información al propósito y audiencia. Aunque utilice la información para respaldar argumentos o tomar decisiones, puede haber cierta falta de profundidad o claridad en su uso.</w:t>
            </w:r>
          </w:p>
          <w:p w14:paraId="4A869910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DA7D" w14:textId="2D1DF45C" w:rsidR="00A34876" w:rsidRPr="00A34876" w:rsidRDefault="00A34876" w:rsidP="00855320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ienen dificultades para utilizar la información de manera efectiva en su trabajo académico o en situaciones prácticas. Puede haber una falta de integración coherente y estructurada de la información, así como problemas en la cita de fuentes. Pueden tener dificultades para adaptar la información a su propósito y audiencia, y su uso de la información puede ser limitado o escaso para respaldar argumentos o tomar decisiones fundamentales.</w:t>
            </w:r>
          </w:p>
        </w:tc>
      </w:tr>
    </w:tbl>
    <w:p w14:paraId="21F76723" w14:textId="71343234" w:rsidR="00A34876" w:rsidRDefault="00A34876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7A76EB59" w14:textId="3F2FBC47" w:rsidR="00855320" w:rsidRDefault="00855320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2556CEE1" w14:textId="0E4B5479" w:rsidR="00855320" w:rsidRDefault="00855320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7AF46B6A" w14:textId="0DC9A9F6" w:rsidR="00855320" w:rsidRDefault="00855320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0C89FDF0" w14:textId="77777777" w:rsidR="00855320" w:rsidRDefault="00855320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2B3C716C" w14:textId="77777777" w:rsidR="00A34876" w:rsidRPr="00A34876" w:rsidRDefault="00A34876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48D80F8E" w14:textId="77777777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bookmarkStart w:id="2" w:name="_ix44s7qnnbx" w:colFirst="0" w:colLast="0"/>
      <w:bookmarkEnd w:id="2"/>
      <w:r w:rsidRPr="00A34876">
        <w:rPr>
          <w:rFonts w:ascii="Calibri" w:hAnsi="Calibri"/>
          <w:sz w:val="20"/>
          <w:szCs w:val="20"/>
        </w:rPr>
        <w:lastRenderedPageBreak/>
        <w:t>ANEXO 2. RÚBRICA: EXPOSICIÓN DE IDEAS</w:t>
      </w:r>
    </w:p>
    <w:p w14:paraId="6D08EC4D" w14:textId="02299EB9" w:rsidR="00A34876" w:rsidRDefault="00A34876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11BAC7E5" w14:textId="77777777" w:rsidR="00855320" w:rsidRPr="00A34876" w:rsidRDefault="00855320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26"/>
        <w:gridCol w:w="2693"/>
        <w:gridCol w:w="2268"/>
      </w:tblGrid>
      <w:tr w:rsidR="00A34876" w:rsidRPr="00A34876" w14:paraId="36CA7B9B" w14:textId="77777777" w:rsidTr="00A34876">
        <w:trPr>
          <w:trHeight w:val="4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4056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C82E" w14:textId="77777777" w:rsidR="00A34876" w:rsidRPr="00A34876" w:rsidRDefault="00A34876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A34876" w:rsidRPr="00A34876" w14:paraId="3321E240" w14:textId="77777777" w:rsidTr="00A3487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BC8F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65DC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6D55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297F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A34876" w:rsidRPr="00A34876" w14:paraId="499022F8" w14:textId="77777777" w:rsidTr="00A3487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876B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Utiliza argumentos fundamentales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E95E" w14:textId="5260FB6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xpone ideas, opiniones, convicciones, sentimientos y experiencias de manera coherente y fundamentada. </w:t>
            </w:r>
          </w:p>
          <w:p w14:paraId="21D9784B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**Utiliza argumentos sólidos y razonamientos lógicos para respaldar sus afirmaciones, demostrando un pensamiento crítico y analítico. </w:t>
            </w:r>
          </w:p>
          <w:p w14:paraId="2EE8911D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***Sus argumentos están respaldados por evidencia relevante y pertinente, y es capaz de hacer conexiones claras entre sus afirmaciones y los fundamentos teóricos o conceptuales correspondientes.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E465" w14:textId="53B3146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*Expone ideas, opiniones, convicciones, sentimientos y experiencias de manera coherente y fundamentada en su mayoría. </w:t>
            </w:r>
          </w:p>
          <w:p w14:paraId="352DCEE2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**Utiliza algunos argumentos sólidos y razonamientos lógicos para respaldar sus afirmaciones, aunque puede haber algunas inconsistencias o falta de claridad en su presentación. </w:t>
            </w:r>
          </w:p>
          <w:p w14:paraId="396685ED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***Los argumentos pueden estar respaldados por alguna evidencia, pero puede faltar profundidad o conexión con los fundamentos teóricos o conceptuales correspondientes.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9610" w14:textId="6FAAD65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exponer ideas, opiniones, convicciones, sentimientos y experiencias de manera coherente y fundamentada. </w:t>
            </w:r>
          </w:p>
          <w:p w14:paraId="2285A9CC" w14:textId="77777777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haber falta de estructura en su presentación y los argumentos utilizados pueden ser débiles o carecer de razonamientos lógicos. </w:t>
            </w:r>
          </w:p>
          <w:p w14:paraId="7CCFC39C" w14:textId="77777777" w:rsidR="00A34876" w:rsidRPr="00A34876" w:rsidRDefault="00A34876" w:rsidP="00A34876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***La falta de evidencia relevante o pertinente y la falta de conexión con los fundamentos teóricos o conceptuales correspondientes pueden ser evidentes.</w:t>
            </w:r>
          </w:p>
        </w:tc>
      </w:tr>
      <w:tr w:rsidR="00A34876" w:rsidRPr="00A34876" w14:paraId="67254E12" w14:textId="77777777" w:rsidTr="00A3487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221" w14:textId="2BE8AB12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Utiliza formas de expresión variadas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6440" w14:textId="6EDF7468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tiliza de manera efectiva y creativa diversas y variadas formas de expresión para transmitir sus ideas, opiniones, convicciones, sentimientos y experiencias. </w:t>
            </w:r>
          </w:p>
          <w:p w14:paraId="6719EA67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**Utiliza recursos como metáforas, analogías, ejemplos,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citas, entre otros, de manera adecuada y enriquecedora para darle profundidad y originalidad a su discurso. Estos recursos son relevantes y están integrados de manera coherente en el contexto de su exposición.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54B2" w14:textId="3EED7CF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tiliza en cierta medida diversas y variadas formas de expresión para transmitir sus ideas, opiniones, convicciones, sentimientos y experiencias. </w:t>
            </w:r>
          </w:p>
          <w:p w14:paraId="53B8245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**Utiliza algunos recursos como metáforas, analogías, ejemplos, citas, entre otros, aunque su uso puede ser limitado o poco desarrollado. ***Aunque se observen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intentos de enriquecer el discurso, puede haber dificultades en la integración de los recursos y en su adecuada relevancia para el tema tratado.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7BEB" w14:textId="04491DE8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iene dificultades para utilizar diversas y variadas formas de expresión para transmitir sus ideas, opiniones, convicciones, sentimientos y experiencias.</w:t>
            </w:r>
          </w:p>
          <w:p w14:paraId="6939BD70" w14:textId="77777777" w:rsidR="00A34876" w:rsidRPr="00A34876" w:rsidRDefault="00A34876" w:rsidP="00A34876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haber una falta de recursos como metáforas, analogías, ejemplos, citas, entre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otros, o su uso puede ser inadecuado o poco efectivo. Esto limita la profundidad y originalidad del discurso, y puede dar lugar a una presentación monótona o repetitiva.</w:t>
            </w:r>
          </w:p>
        </w:tc>
      </w:tr>
      <w:tr w:rsidR="00A34876" w:rsidRPr="00A34876" w14:paraId="31B3DBC3" w14:textId="77777777" w:rsidTr="00A34876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0752" w14:textId="17F7A67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Mantiene coherencia en la exposición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9526" w14:textId="55989D1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antiene una coherencia y fluidez en la exposición de sus ideas, opiniones, convicciones, sentimientos y experiencias. </w:t>
            </w:r>
          </w:p>
          <w:p w14:paraId="0150D423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**Presenta una estructura clara en su discurso, utilizando una introducción, desarrollo y conclusiones coherentes. </w:t>
            </w:r>
          </w:p>
          <w:p w14:paraId="14E6E39C" w14:textId="77777777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***Las ideas se conectan de manera fluida y lógica, evitando contradicciones o saltos abruptos en el discurso. </w:t>
            </w:r>
          </w:p>
          <w:p w14:paraId="78B6A78B" w14:textId="277E5444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emuestra una habilidad destacada para comunicar sus pensamientos de manera efectiva.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7CF7" w14:textId="276CCBF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cierta coherencia y fluidez en la exposición de sus ideas, opiniones, convicciones, sentimientos y experiencias. </w:t>
            </w:r>
          </w:p>
          <w:p w14:paraId="3534DC88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**Intenta presentar una estructura clara en su discurso, utilizando una introducción, desarrollo y conclusiones, pero puede haber algunas inconsistencias o falta de fluidez en la conexión de las ideas. </w:t>
            </w:r>
          </w:p>
          <w:p w14:paraId="47FD2E37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***Puede haber algunos saltos abruptos o contradicciones en el discurso, pero en general, se entiende el mensaje principal.</w:t>
            </w:r>
          </w:p>
          <w:p w14:paraId="56E2C188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582B" w14:textId="1782F4EF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iene dificultades para mantener una coherencia y fluidez en la exposición de sus ideas, opiniones, convicciones, sentimientos y experiencias.</w:t>
            </w:r>
          </w:p>
          <w:p w14:paraId="046E5AB1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haber una falta de estructura clara en el discurso, con una introducción, desarrollo y conclusiones poco coherentes. </w:t>
            </w:r>
          </w:p>
          <w:p w14:paraId="1899EF73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***Las ideas pueden estar desconectadas y existir contradicciones o saltos abruptos en el discurso, lo que dificulta la comprensión del mensaje. </w:t>
            </w:r>
          </w:p>
          <w:p w14:paraId="6483DCA0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****El estudiante necesita mejorar su habilidad para comunicar sus pensamientos de manera efectiva.</w:t>
            </w:r>
          </w:p>
        </w:tc>
      </w:tr>
    </w:tbl>
    <w:p w14:paraId="5C02A86C" w14:textId="77777777" w:rsidR="00A34876" w:rsidRPr="00A34876" w:rsidRDefault="00A34876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6D04163E" w14:textId="77777777" w:rsidR="00A34876" w:rsidRDefault="00A34876" w:rsidP="00A34876">
      <w:pPr>
        <w:pStyle w:val="Ttulo1"/>
        <w:rPr>
          <w:rFonts w:ascii="Calibri" w:hAnsi="Calibri"/>
          <w:b w:val="0"/>
          <w:sz w:val="20"/>
          <w:szCs w:val="20"/>
        </w:rPr>
      </w:pPr>
      <w:bookmarkStart w:id="3" w:name="_xkiiwcibm2kl" w:colFirst="0" w:colLast="0"/>
      <w:bookmarkEnd w:id="3"/>
    </w:p>
    <w:p w14:paraId="50D62EA6" w14:textId="15FB31BE" w:rsidR="00A34876" w:rsidRDefault="00A34876" w:rsidP="00A34876"/>
    <w:p w14:paraId="60B01359" w14:textId="5DE3288E" w:rsidR="00855320" w:rsidRDefault="00855320" w:rsidP="00A34876"/>
    <w:p w14:paraId="6E97A6A6" w14:textId="4AE1310E" w:rsidR="00855320" w:rsidRDefault="00855320" w:rsidP="00A34876"/>
    <w:p w14:paraId="3C23BE94" w14:textId="77777777" w:rsidR="00855320" w:rsidRDefault="00855320" w:rsidP="00A34876"/>
    <w:p w14:paraId="43C88653" w14:textId="77777777" w:rsidR="00A34876" w:rsidRPr="00A34876" w:rsidRDefault="00A34876" w:rsidP="00A34876"/>
    <w:p w14:paraId="7ED5E6D4" w14:textId="77777777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bookmarkStart w:id="4" w:name="_9yc7hr8hx8on" w:colFirst="0" w:colLast="0"/>
      <w:bookmarkEnd w:id="4"/>
      <w:r w:rsidRPr="00A34876">
        <w:rPr>
          <w:rFonts w:ascii="Calibri" w:hAnsi="Calibri"/>
          <w:sz w:val="20"/>
          <w:szCs w:val="20"/>
        </w:rPr>
        <w:lastRenderedPageBreak/>
        <w:t>ANEXO 3. RÚBRICA: EXPERIMENTACIÓN Y DESARROLLO DE PROYECTOS CREATIVOS AUTÉNTICOS</w:t>
      </w:r>
    </w:p>
    <w:p w14:paraId="3B70106B" w14:textId="4252FB19" w:rsidR="00A34876" w:rsidRDefault="00A34876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477C4EE" w14:textId="77777777" w:rsidR="00855320" w:rsidRPr="00A34876" w:rsidRDefault="00855320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68"/>
        <w:gridCol w:w="2693"/>
        <w:gridCol w:w="2552"/>
      </w:tblGrid>
      <w:tr w:rsidR="00A34876" w:rsidRPr="00A34876" w14:paraId="264DF3AC" w14:textId="77777777" w:rsidTr="00A34876">
        <w:trPr>
          <w:trHeight w:val="4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A512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9954" w14:textId="77777777" w:rsidR="00A34876" w:rsidRPr="00A34876" w:rsidRDefault="00A34876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A34876" w:rsidRPr="00A34876" w14:paraId="201A1055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E441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5221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7E87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BFE9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A34876" w:rsidRPr="00A34876" w14:paraId="1F7DC1CD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59AF" w14:textId="094AD688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Identificación de aspectos estéticos relevantes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4905" w14:textId="5EC4448C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s capaz de seleccionar manifestaciones estéticas relevantes y significativas relacionadas con problemáticas sociales y juveniles en el espacio público y en diferentes contextos. </w:t>
            </w:r>
          </w:p>
          <w:p w14:paraId="45A0125E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**Demuestra una comprensión crítica de las manifestaciones artísticas y su relación con las problemáticas abordadas. </w:t>
            </w:r>
          </w:p>
          <w:p w14:paraId="28ED79EA" w14:textId="2CBBBB6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elecciona obras de arte que están directamente relacionadas con las problemáticas y puede analizar de manera profunda y reflexiva los mensajes, símbolos y técnicas utilizadas en estas manifestaciones artísticas.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D0B6" w14:textId="727F1779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habilidades para seleccionar manifestaciones estéticas relevantes y significativas relacionadas con problemáticas sociales y juveniles en el espacio público y en diferentes contextos. </w:t>
            </w:r>
          </w:p>
          <w:p w14:paraId="51D5B3A0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**Demuestra una comprensión crítica de algunas manifestaciones artísticas y su relación con las problemáticas abordadas. Sin embargo, puede haber algunas dificultades en la selección de obras de arte directamente relacionadas con las problemáticas, y en el análisis profundo y reflexivo de los mensajes y símbolos presentes en estas manifestaciones artísticas.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F558" w14:textId="51C2848F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seleccionar manifestaciones estéticas relevantes y significativas relacionadas con problemas sociales y juveniles en el espacio público y en diferentes contextos. </w:t>
            </w:r>
          </w:p>
          <w:p w14:paraId="05C8D9E2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**Muestra una comprensión crítica limitada o superficial de las manifestaciones artísticas y su relación con las problemáticas abordadas. </w:t>
            </w:r>
          </w:p>
          <w:p w14:paraId="055B6D53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***Puede tener dificultades para seleccionar obras de arte relevantes y para analizar de manera profunda y reflexiva los mensajes y símbolos presentes en estas manifestaciones artísticas.</w:t>
            </w:r>
          </w:p>
        </w:tc>
      </w:tr>
      <w:tr w:rsidR="00A34876" w:rsidRPr="00A34876" w14:paraId="2D3A88AD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953D" w14:textId="1714C7A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Valoración critica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0EBC" w14:textId="5873667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R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ealiza una valoración crítica de las manifestaciones estéticas seleccionadas, identificando tanto los aspectos positivos como los negativos. </w:t>
            </w:r>
          </w:p>
          <w:p w14:paraId="174450BD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**Sus argumentos están bien fundamentados y respaldados por evidencia sólida. </w:t>
            </w:r>
          </w:p>
          <w:p w14:paraId="32DA21AD" w14:textId="77BD9C7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***Es capaz de analizar el impacto de estas manifestaciones en la sociedad y en los jóvenes, considerando sus influencias culturales, emocionales y sociales.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BA78" w14:textId="096F2E2B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R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ealiza una valoración crítica de las manifestaciones estéticas seleccionadas, aunque puede haber algunas limitaciones en la identificación de aspectos positivos y negativos. </w:t>
            </w:r>
          </w:p>
          <w:p w14:paraId="4EE07884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**Los argumentos provistos pueden ser parcialmente fundamentados y respaldados por evidencia. </w:t>
            </w:r>
          </w:p>
          <w:p w14:paraId="147C4196" w14:textId="3E017D14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uestra cierta comprensión del impacto de estas manifestaciones en la sociedad y los jóvenes, pero puede haber cierta falta de profundidad en el análisis.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E4F7" w14:textId="79502479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realizar una valoración crítica de las apariencias estéticas seleccionadas. </w:t>
            </w:r>
          </w:p>
          <w:p w14:paraId="0418D0E5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haber una falta clara de identificación  de los aspectos positivos y negativos;  los argumentos proporcionados pueden carecer de fundamentos sólidos. </w:t>
            </w:r>
          </w:p>
          <w:p w14:paraId="471289BA" w14:textId="28036A4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uestra una comprensión limitada o superficial del impacto de estas manifestaciones en la sociedad y los jóvenes.</w:t>
            </w:r>
          </w:p>
        </w:tc>
      </w:tr>
      <w:tr w:rsidR="00A34876" w:rsidRPr="00A34876" w14:paraId="6E655AE5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2219" w14:textId="2610B3BB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Uso de materiales sustentables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FD55" w14:textId="4D24D9D4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nvestiga de manera exhaustiva y aplica de manera efectiva el uso de materiales sustentables en los procedimientos de diseño de sus proyectos visuales. </w:t>
            </w:r>
          </w:p>
          <w:p w14:paraId="4B75A76E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**Demuestra una comprensión sólida de los principios de sostenibilidad y utiliza soluciones creativas y respetuosas con el medio ambiente en la selección y utilización de materiales. </w:t>
            </w:r>
          </w:p>
          <w:p w14:paraId="7BA502F8" w14:textId="45DAF72A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B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usca activamente opciones </w:t>
            </w:r>
            <w:proofErr w:type="spellStart"/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ecoamigables</w:t>
            </w:r>
            <w:proofErr w:type="spellEnd"/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, evalúa el ciclo de vida de los materiales y considera su impacto ambiental en todas las etapas del proceso de diseño.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E666" w14:textId="144976CE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cierto grado de investigación y aplicación del uso de materiales sustentables en los procedimientos de diseño de sus proyectos visuales. </w:t>
            </w:r>
          </w:p>
          <w:p w14:paraId="53E685BC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**Demuestra una comprensión básica de los principios de sostenibilidad y muestra esfuerzos por utilizar soluciones creativas y respetuosas con el medio ambiente en la selección y utilización de materiales. Sin embargo, puede haber algunas limitaciones en la aplicación efectiva de estas prácticas o en la comprensión completa de los aspectos ambientales relacionados con los materiales utilizados.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5D5B" w14:textId="1EBA45C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resenta una falta de investigación y aplicación del uso de materiales sustentables en los procedimientos de diseño de sus proyectos visuales. </w:t>
            </w:r>
          </w:p>
          <w:p w14:paraId="5BFB40A7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**No demuestra una comprensión adecuada de los principios de sostenibilidad y no busca soluciones creativas y respetuosas con el medio ambiente en la selección y utilización de materiales. </w:t>
            </w:r>
          </w:p>
          <w:p w14:paraId="50EC2347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***Puede utilizar materiales convencionales sin considerar su impacto ambiental o no realizar esfuerzos por buscar alternativas más sostenibles.</w:t>
            </w:r>
          </w:p>
          <w:p w14:paraId="0E12481E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415D05A4" w14:textId="77777777" w:rsidR="00A34876" w:rsidRPr="00A34876" w:rsidRDefault="00A34876" w:rsidP="00A34876">
      <w:pPr>
        <w:ind w:hanging="2"/>
        <w:jc w:val="both"/>
        <w:rPr>
          <w:rFonts w:ascii="Calibri" w:hAnsi="Calibri"/>
          <w:sz w:val="20"/>
          <w:szCs w:val="20"/>
        </w:rPr>
      </w:pPr>
    </w:p>
    <w:p w14:paraId="28AE478F" w14:textId="77777777" w:rsidR="00A34876" w:rsidRDefault="00A34876" w:rsidP="00A34876">
      <w:pPr>
        <w:rPr>
          <w:rFonts w:ascii="Calibri" w:hAnsi="Calibri"/>
          <w:sz w:val="20"/>
          <w:szCs w:val="20"/>
        </w:rPr>
      </w:pPr>
    </w:p>
    <w:p w14:paraId="40FC10C4" w14:textId="77777777" w:rsidR="00A34876" w:rsidRDefault="00A34876" w:rsidP="00A34876">
      <w:pPr>
        <w:rPr>
          <w:rFonts w:ascii="Calibri" w:hAnsi="Calibri"/>
          <w:sz w:val="20"/>
          <w:szCs w:val="20"/>
        </w:rPr>
      </w:pPr>
    </w:p>
    <w:p w14:paraId="211C048C" w14:textId="6B136610" w:rsidR="00A34876" w:rsidRDefault="00A34876" w:rsidP="00A34876">
      <w:pPr>
        <w:rPr>
          <w:rFonts w:ascii="Calibri" w:hAnsi="Calibri"/>
          <w:sz w:val="20"/>
          <w:szCs w:val="20"/>
        </w:rPr>
      </w:pPr>
    </w:p>
    <w:p w14:paraId="623F694C" w14:textId="35B7819F" w:rsidR="00855320" w:rsidRDefault="00855320" w:rsidP="00A34876">
      <w:pPr>
        <w:rPr>
          <w:rFonts w:ascii="Calibri" w:hAnsi="Calibri"/>
          <w:sz w:val="20"/>
          <w:szCs w:val="20"/>
        </w:rPr>
      </w:pPr>
    </w:p>
    <w:p w14:paraId="5BF471A6" w14:textId="4BB8D2AF" w:rsidR="00855320" w:rsidRDefault="00855320" w:rsidP="00A34876">
      <w:pPr>
        <w:rPr>
          <w:rFonts w:ascii="Calibri" w:hAnsi="Calibri"/>
          <w:sz w:val="20"/>
          <w:szCs w:val="20"/>
        </w:rPr>
      </w:pPr>
    </w:p>
    <w:p w14:paraId="0C775433" w14:textId="77777777" w:rsidR="00855320" w:rsidRDefault="00855320" w:rsidP="00A34876">
      <w:pPr>
        <w:rPr>
          <w:rFonts w:ascii="Calibri" w:hAnsi="Calibri"/>
          <w:sz w:val="20"/>
          <w:szCs w:val="20"/>
        </w:rPr>
      </w:pPr>
    </w:p>
    <w:p w14:paraId="4AE7446D" w14:textId="77777777" w:rsidR="00A34876" w:rsidRDefault="00A34876" w:rsidP="00A34876">
      <w:pPr>
        <w:rPr>
          <w:rFonts w:ascii="Calibri" w:hAnsi="Calibri"/>
          <w:sz w:val="20"/>
          <w:szCs w:val="20"/>
        </w:rPr>
      </w:pPr>
    </w:p>
    <w:p w14:paraId="2538F413" w14:textId="77777777" w:rsidR="00A34876" w:rsidRDefault="00A34876" w:rsidP="00A34876">
      <w:pPr>
        <w:rPr>
          <w:rFonts w:ascii="Calibri" w:hAnsi="Calibri"/>
          <w:sz w:val="20"/>
          <w:szCs w:val="20"/>
        </w:rPr>
      </w:pPr>
    </w:p>
    <w:p w14:paraId="14F834A7" w14:textId="77777777" w:rsidR="00A34876" w:rsidRPr="00A34876" w:rsidRDefault="00A34876" w:rsidP="00A34876">
      <w:pPr>
        <w:rPr>
          <w:rFonts w:ascii="Calibri" w:hAnsi="Calibri"/>
          <w:sz w:val="20"/>
          <w:szCs w:val="20"/>
        </w:rPr>
      </w:pPr>
    </w:p>
    <w:p w14:paraId="1108A38B" w14:textId="77777777" w:rsidR="00A34876" w:rsidRPr="00A34876" w:rsidRDefault="00A34876" w:rsidP="00A34876">
      <w:pPr>
        <w:pStyle w:val="Ttulo1"/>
        <w:rPr>
          <w:rFonts w:ascii="Calibri" w:hAnsi="Calibri"/>
          <w:sz w:val="20"/>
          <w:szCs w:val="20"/>
        </w:rPr>
      </w:pPr>
      <w:bookmarkStart w:id="5" w:name="_19mqkm9a7ssn" w:colFirst="0" w:colLast="0"/>
      <w:bookmarkEnd w:id="5"/>
      <w:r w:rsidRPr="00A34876">
        <w:rPr>
          <w:rFonts w:ascii="Calibri" w:hAnsi="Calibri"/>
          <w:sz w:val="20"/>
          <w:szCs w:val="20"/>
        </w:rPr>
        <w:lastRenderedPageBreak/>
        <w:t>ANEXO 4. RÚBRICA: ANÁLISIS Y ARGUMENTACIÓN CRÍTICA SOBRE PROYECTOS ARTÍSTICOS</w:t>
      </w:r>
    </w:p>
    <w:p w14:paraId="4CC2D10D" w14:textId="5409576E" w:rsidR="00A34876" w:rsidRDefault="00A34876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56BF4DA" w14:textId="77777777" w:rsidR="00855320" w:rsidRPr="00A34876" w:rsidRDefault="00855320" w:rsidP="00A34876">
      <w:pPr>
        <w:ind w:hanging="2"/>
        <w:jc w:val="both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51"/>
        <w:gridCol w:w="2694"/>
        <w:gridCol w:w="2268"/>
      </w:tblGrid>
      <w:tr w:rsidR="00A34876" w:rsidRPr="00A34876" w14:paraId="35625A86" w14:textId="77777777" w:rsidTr="00A34876">
        <w:trPr>
          <w:trHeight w:val="420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C8EB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E079" w14:textId="77777777" w:rsidR="00A34876" w:rsidRPr="00A34876" w:rsidRDefault="00A34876" w:rsidP="00C76E44">
            <w:pPr>
              <w:widowControl w:val="0"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NIVELES DE LOGRO</w:t>
            </w:r>
          </w:p>
        </w:tc>
      </w:tr>
      <w:tr w:rsidR="00A34876" w:rsidRPr="00A34876" w14:paraId="66B24F74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94FC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33E9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 EL ESTÁNDAR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1323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ACERCÁNDOSE AL ESTÁNDAR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06F8" w14:textId="77777777" w:rsidR="00A34876" w:rsidRPr="00A34876" w:rsidRDefault="00A34876" w:rsidP="00C76E44">
            <w:pPr>
              <w:widowControl w:val="0"/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BAJO EL ESTÁNDAR</w:t>
            </w:r>
          </w:p>
        </w:tc>
      </w:tr>
      <w:tr w:rsidR="00A34876" w:rsidRPr="00A34876" w14:paraId="76E07479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FC8A" w14:textId="199CF32A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Identifica y analiza manifestaciones visuales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2D73" w14:textId="56A3B989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*Es capaz de identificar y reconocer con precisión las manifestaciones visuales en el espacio público, como murales, grafitis, carteles, entre otros, que tratan problemas sociales y juveniles. </w:t>
            </w:r>
          </w:p>
          <w:p w14:paraId="7E1B5D28" w14:textId="4640B63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emuestra una comprensión y un conocimiento profundo de las problemáticas abordadas en estas manifestaciones visuales, siendo capaz de identificar los temas, símbolos y mensajes presentes en ellas.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B333" w14:textId="1436D72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s capaz de identificar y reconocer en su mayoría las manifestaciones visuales en el espacio público, como murales, grafitis, carteles, entre otros, que tratan problemas sociales y juveniles.</w:t>
            </w:r>
          </w:p>
          <w:p w14:paraId="59D4AC7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**Existen ciertas imprecisiones o confusión en la identificación de algunas manifestaciones o en la comprensión de los problemas abordados.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9B563" w14:textId="09792EC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iene dificultades para identificar y reconocer manifestaciones visuales en el espacio público que tratan problemas sociales y juveniles. **Puede haber una falta de precisión en la identificación de las manifestaciones o una falta de comprensión de las problemáticas abordadas en ellas.</w:t>
            </w:r>
          </w:p>
        </w:tc>
      </w:tr>
      <w:tr w:rsidR="00A34876" w:rsidRPr="00A34876" w14:paraId="5BD2DC35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3A2C" w14:textId="35294CED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Argumenta juicios críticos sobre las imágenes visuales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7956" w14:textId="0032C292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E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s capaz de argumentar juicios críticos sobre las manifestaciones visuales, utilizando criterios estéticos y considerando su contexto social y juvenil.</w:t>
            </w:r>
          </w:p>
          <w:p w14:paraId="4418996E" w14:textId="77777777" w:rsid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expresar su opinión de manera fundamentada, analizando aspectos como el mensaje transmitido, la técnica utilizada, el impacto visual y la relevancia de la manifestación en relación con la problemática abordada. </w:t>
            </w:r>
          </w:p>
          <w:p w14:paraId="7EC2EBD8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***Sus argumentos son coherentes, persuasivos y demuestran una comprensión profunda de los elementos estéticos y su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relación con el contexto social y juvenil.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CA56" w14:textId="6A78EBF5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uestra habilidades para argumentar juicios críticos sobre las apariencias visuales, utilizando criterios estéticos y considerando su contexto social y juvenil. </w:t>
            </w:r>
          </w:p>
          <w:p w14:paraId="7C050B4C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expresar su opinión analizando aspectos como el mensaje, la técnica, el impacto visual y la relevancia de la manifestación en relación con la problemática abordada. Sin embargo, puede haber algunas debilidades en la fundamentación de sus argumentos, falta de coherencia o limitaciones en la comprensión de los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elementos estéticos y su relación con el contexto.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5C71" w14:textId="690AC22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argumentar juicios críticos sobre las manifestaciones visuales. </w:t>
            </w:r>
          </w:p>
          <w:p w14:paraId="5EDA4260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**Puede expresar opiniones superficiales o carecer de fundamentos sólidos. </w:t>
            </w:r>
          </w:p>
          <w:p w14:paraId="76314938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***Puede haber una falta de análisis en aspectos como el mensaje, la técnica, el impacto visual y la relevancia de la manifestación en relación con la problemática abordada. ****La comprensión de los elementos estéticos y su relación con el 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contexto social y juvenil es limitada o no está presente.</w:t>
            </w:r>
          </w:p>
        </w:tc>
      </w:tr>
      <w:tr w:rsidR="00A34876" w:rsidRPr="00A34876" w14:paraId="23399F64" w14:textId="77777777" w:rsidTr="00A3487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C8A0" w14:textId="0C79028F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Configure una selección personal de criterios estéticos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8720" w14:textId="603D972E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esarrolla una selección personal de criterios estéticos para valorar las manifestaciones visuales. </w:t>
            </w:r>
          </w:p>
          <w:p w14:paraId="195BD123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**Demuestra autonomía en la construcción de sus criterios y es capaz de evaluar las manifestaciones visuales desde una perspectiva estética. </w:t>
            </w:r>
          </w:p>
          <w:p w14:paraId="7272DE97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***Considera aspectos como la originalidad, la composición visual, el uso del color, la expresividad y la conexión emocional por la manifestación. </w:t>
            </w:r>
          </w:p>
          <w:p w14:paraId="3BD22D82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****Sus evaluaciones son consistentes y fundamentadas, y muestra una comprensión clara de los elementos estéticos y su impacto en la apreciación de las manifestaciones visuales.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A860" w14:textId="45245CDE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*Esboza el desarrollo de una selección personal de algunos criterios estéticos para valorar las manifestaciones visuales.</w:t>
            </w:r>
          </w:p>
          <w:p w14:paraId="77D01DAC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**Intenta demostrar autonomía en la construcción de sus criterios y en su capacidad para evaluar las manifestaciones visuales desde una perspectiva estética.</w:t>
            </w:r>
          </w:p>
          <w:p w14:paraId="060F5589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***Considera algunos aspectos como la originalidad, la composición visual, el uso del color, la expresividad y la conexión emocional por la manifestación. </w:t>
            </w:r>
          </w:p>
          <w:p w14:paraId="15511A9A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****Puede haber cierta falta de consistencia o fundamento en sus evaluaciones, o puede mostrar una comprensión parcial de los elementos estéticos y su impacto en la apreciación de las manifestaciones visuales.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3167" w14:textId="3AD37750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="00855320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iene dificultades para desarrollar una selección personal de criterios estéticos para valorar las manifestaciones visuales. </w:t>
            </w:r>
          </w:p>
          <w:p w14:paraId="485223BE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**Puede mostrar una falta de autonomía en la construcción de sus criterios y en su capacidad para evaluar las manifestaciones visuales desde una perspectiva estética.</w:t>
            </w:r>
          </w:p>
          <w:p w14:paraId="12321C5F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 xml:space="preserve">***Puede haber una falta de consideración de aspectos como la originalidad, la composición visual, el uso del color, la expresividad y la conexión emocional generada por la manifestación. </w:t>
            </w:r>
          </w:p>
          <w:p w14:paraId="27773504" w14:textId="77777777" w:rsidR="00A34876" w:rsidRPr="00A34876" w:rsidRDefault="00A34876" w:rsidP="00C76E44">
            <w:pPr>
              <w:ind w:hanging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876">
              <w:rPr>
                <w:rFonts w:ascii="Calibri" w:eastAsia="Times New Roman" w:hAnsi="Calibri" w:cs="Times New Roman"/>
                <w:sz w:val="20"/>
                <w:szCs w:val="20"/>
              </w:rPr>
              <w:t>****Sus evaluaciones pueden carecer de consistencia, fundamentación y comprensión de los elementos estéticos relevantes.</w:t>
            </w:r>
          </w:p>
        </w:tc>
      </w:tr>
    </w:tbl>
    <w:p w14:paraId="74A476FF" w14:textId="77777777" w:rsidR="00A34876" w:rsidRPr="00A34876" w:rsidRDefault="00A34876" w:rsidP="00A34876">
      <w:pPr>
        <w:rPr>
          <w:rFonts w:ascii="Calibri" w:hAnsi="Calibri"/>
          <w:sz w:val="20"/>
          <w:szCs w:val="20"/>
        </w:rPr>
      </w:pPr>
    </w:p>
    <w:p w14:paraId="64761343" w14:textId="77777777" w:rsidR="00B02A94" w:rsidRPr="00A34876" w:rsidRDefault="00B02A94" w:rsidP="00A34876">
      <w:pPr>
        <w:tabs>
          <w:tab w:val="left" w:pos="5776"/>
        </w:tabs>
        <w:rPr>
          <w:rFonts w:ascii="Calibri" w:hAnsi="Calibri"/>
          <w:sz w:val="20"/>
          <w:szCs w:val="20"/>
        </w:rPr>
      </w:pPr>
    </w:p>
    <w:sectPr w:rsidR="00B02A94" w:rsidRPr="00A34876" w:rsidSect="00115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76"/>
    <w:rsid w:val="00115A16"/>
    <w:rsid w:val="00855320"/>
    <w:rsid w:val="00A34876"/>
    <w:rsid w:val="00B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01B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4876"/>
    <w:pPr>
      <w:spacing w:line="276" w:lineRule="auto"/>
    </w:pPr>
    <w:rPr>
      <w:rFonts w:ascii="Arial" w:eastAsia="Arial" w:hAnsi="Arial" w:cs="Arial"/>
      <w:sz w:val="22"/>
      <w:szCs w:val="22"/>
      <w:lang w:eastAsia="es-ES_tradnl"/>
    </w:rPr>
  </w:style>
  <w:style w:type="paragraph" w:styleId="Ttulo1">
    <w:name w:val="heading 1"/>
    <w:basedOn w:val="Normal"/>
    <w:next w:val="Normal"/>
    <w:link w:val="Ttulo1Car"/>
    <w:rsid w:val="00A34876"/>
    <w:pPr>
      <w:keepNext/>
      <w:keepLines/>
      <w:ind w:hanging="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4876"/>
    <w:rPr>
      <w:rFonts w:ascii="Times New Roman" w:eastAsia="Times New Roman" w:hAnsi="Times New Roman" w:cs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2780</Words>
  <Characters>15295</Characters>
  <Application>Microsoft Office Word</Application>
  <DocSecurity>0</DocSecurity>
  <Lines>127</Lines>
  <Paragraphs>36</Paragraphs>
  <ScaleCrop>false</ScaleCrop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Macarena Castillo Pumarino</cp:lastModifiedBy>
  <cp:revision>2</cp:revision>
  <dcterms:created xsi:type="dcterms:W3CDTF">2023-07-28T14:49:00Z</dcterms:created>
  <dcterms:modified xsi:type="dcterms:W3CDTF">2023-09-22T18:43:00Z</dcterms:modified>
</cp:coreProperties>
</file>