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E72A" w14:textId="49C2CE39" w:rsidR="00F436C4" w:rsidRPr="0065518A" w:rsidRDefault="009B03E1" w:rsidP="00F436C4">
      <w:pPr>
        <w:widowControl w:val="0"/>
        <w:rPr>
          <w:rFonts w:ascii="Calibri" w:eastAsia="Times New Roman" w:hAnsi="Calibri" w:cs="Calibri"/>
          <w:b/>
          <w:sz w:val="20"/>
          <w:szCs w:val="20"/>
        </w:rPr>
      </w:pPr>
      <w:r w:rsidRPr="0065518A">
        <w:rPr>
          <w:rFonts w:ascii="Calibri" w:eastAsia="Times New Roman" w:hAnsi="Calibri" w:cs="Calibri"/>
          <w:b/>
          <w:sz w:val="20"/>
          <w:szCs w:val="20"/>
        </w:rPr>
        <w:t xml:space="preserve">COMPETENCIAS INTERPERSONALES </w:t>
      </w:r>
      <w:r w:rsidR="0065518A" w:rsidRPr="0065518A">
        <w:rPr>
          <w:rFonts w:ascii="Calibri" w:eastAsia="Times New Roman" w:hAnsi="Calibri" w:cs="Calibri"/>
          <w:b/>
          <w:sz w:val="20"/>
          <w:szCs w:val="20"/>
        </w:rPr>
        <w:t>INDIVIDUALES</w:t>
      </w:r>
    </w:p>
    <w:p w14:paraId="5E47BC99" w14:textId="011B17B2" w:rsidR="00A008AB" w:rsidRPr="0065518A" w:rsidRDefault="00A008AB" w:rsidP="00F436C4">
      <w:pPr>
        <w:widowControl w:val="0"/>
        <w:rPr>
          <w:rFonts w:ascii="Calibri" w:eastAsia="Times New Roman" w:hAnsi="Calibri" w:cs="Calibri"/>
          <w:b/>
          <w:sz w:val="20"/>
          <w:szCs w:val="20"/>
        </w:rPr>
      </w:pPr>
    </w:p>
    <w:p w14:paraId="781DC6BB" w14:textId="77777777" w:rsidR="0065518A" w:rsidRPr="0065518A" w:rsidRDefault="0065518A" w:rsidP="0065518A">
      <w:pPr>
        <w:widowControl w:val="0"/>
        <w:rPr>
          <w:rFonts w:ascii="Calibri" w:eastAsiaTheme="minorEastAsia" w:hAnsi="Calibri" w:cs="Calibri"/>
          <w:color w:val="000000"/>
          <w:sz w:val="20"/>
          <w:szCs w:val="20"/>
          <w:lang w:val="es-ES_tradnl"/>
        </w:rPr>
      </w:pPr>
      <w:r w:rsidRPr="0065518A">
        <w:rPr>
          <w:rFonts w:ascii="Calibri" w:eastAsiaTheme="minorEastAsia" w:hAnsi="Calibri" w:cs="Calibri"/>
          <w:color w:val="000000"/>
          <w:sz w:val="20"/>
          <w:szCs w:val="20"/>
          <w:lang w:val="es-ES_tradnl"/>
        </w:rPr>
        <w:t>“Una de las dos competencias que completan este apartado es: la "diversidad e interculturalidad" que pretende desarrollar en los estudiantes una visión positiva de la diversidad y heterogeneidad de culturas, lenguas, razas, en síntesis, de modos distintos de ver, sentir y ser que son una riqueza antes que una dificultad o una barrera (esto no significa que no haya que superar dificultades para su desenvolvimiento). La otra competencia es el "sentido ético" que debe constituir el "humus" que conforma la personalidad del estudiante e impregnar todas las acciones que emprenda, constituyendo la brújula de su comportamiento personal, social y profesional”*.</w:t>
      </w:r>
    </w:p>
    <w:p w14:paraId="295DF4F6" w14:textId="77777777" w:rsidR="0065518A" w:rsidRPr="0065518A" w:rsidRDefault="0065518A" w:rsidP="0065518A">
      <w:pPr>
        <w:widowControl w:val="0"/>
        <w:rPr>
          <w:rFonts w:ascii="Calibri" w:eastAsiaTheme="minorEastAsia" w:hAnsi="Calibri" w:cs="Calibri"/>
          <w:color w:val="000000"/>
          <w:sz w:val="16"/>
          <w:szCs w:val="16"/>
          <w:lang w:val="es-ES_tradnl"/>
        </w:rPr>
      </w:pPr>
      <w:r w:rsidRPr="0065518A">
        <w:rPr>
          <w:rFonts w:ascii="Calibri" w:eastAsiaTheme="minorEastAsia" w:hAnsi="Calibri" w:cs="Calibri"/>
          <w:color w:val="000000"/>
          <w:sz w:val="16"/>
          <w:szCs w:val="16"/>
          <w:lang w:val="es-ES_tradnl"/>
        </w:rPr>
        <w:t>*Aurelio Villa Sánchez, Manuel Poblete Ruiz, Ana García Olalla, Universidad De Deusto, &amp; Al, E. (2007). Aprendizaje basado en competencias: una propuesta para la evaluación de las competencias genéricas. Universidad De Deusto.</w:t>
      </w:r>
    </w:p>
    <w:p w14:paraId="0768C08A" w14:textId="58AF1C70" w:rsidR="00A008AB" w:rsidRPr="0065518A" w:rsidRDefault="00A008AB" w:rsidP="00F436C4">
      <w:pPr>
        <w:widowControl w:val="0"/>
        <w:rPr>
          <w:rFonts w:ascii="Calibri" w:eastAsia="Times New Roman" w:hAnsi="Calibri" w:cs="Calibri"/>
          <w:b/>
          <w:sz w:val="20"/>
          <w:szCs w:val="20"/>
        </w:rPr>
      </w:pPr>
    </w:p>
    <w:p w14:paraId="50E2E3C5" w14:textId="2B48CE17" w:rsidR="00A008AB" w:rsidRPr="0065518A" w:rsidRDefault="00A008AB" w:rsidP="00F436C4">
      <w:pPr>
        <w:widowControl w:val="0"/>
        <w:rPr>
          <w:rFonts w:ascii="Calibri" w:eastAsia="Times New Roman" w:hAnsi="Calibri" w:cs="Calibri"/>
          <w:b/>
          <w:sz w:val="20"/>
          <w:szCs w:val="20"/>
        </w:rPr>
      </w:pPr>
    </w:p>
    <w:p w14:paraId="231713CF" w14:textId="475FC2AB" w:rsidR="00A008AB" w:rsidRPr="0065518A" w:rsidRDefault="00A008AB" w:rsidP="00F436C4">
      <w:pPr>
        <w:widowControl w:val="0"/>
        <w:rPr>
          <w:rFonts w:ascii="Calibri" w:eastAsia="Times New Roman" w:hAnsi="Calibri" w:cs="Calibri"/>
          <w:b/>
          <w:sz w:val="20"/>
          <w:szCs w:val="20"/>
        </w:rPr>
      </w:pPr>
    </w:p>
    <w:p w14:paraId="3FBBE520" w14:textId="2651CFA6" w:rsidR="00A008AB" w:rsidRPr="0065518A" w:rsidRDefault="00A008AB" w:rsidP="00F436C4">
      <w:pPr>
        <w:widowControl w:val="0"/>
        <w:rPr>
          <w:rFonts w:ascii="Calibri" w:eastAsia="Times New Roman" w:hAnsi="Calibri" w:cs="Calibri"/>
          <w:b/>
          <w:sz w:val="20"/>
          <w:szCs w:val="20"/>
        </w:rPr>
      </w:pPr>
    </w:p>
    <w:p w14:paraId="2B97D0AC" w14:textId="7A2D2741" w:rsidR="00A008AB" w:rsidRPr="0065518A" w:rsidRDefault="00A008AB" w:rsidP="00F436C4">
      <w:pPr>
        <w:widowControl w:val="0"/>
        <w:rPr>
          <w:rFonts w:ascii="Calibri" w:eastAsia="Times New Roman" w:hAnsi="Calibri" w:cs="Calibri"/>
          <w:b/>
          <w:sz w:val="20"/>
          <w:szCs w:val="20"/>
        </w:rPr>
      </w:pPr>
    </w:p>
    <w:p w14:paraId="3147E179" w14:textId="2DA1B859" w:rsidR="00A008AB" w:rsidRPr="0065518A" w:rsidRDefault="00A008AB" w:rsidP="00F436C4">
      <w:pPr>
        <w:widowControl w:val="0"/>
        <w:rPr>
          <w:rFonts w:ascii="Calibri" w:eastAsia="Times New Roman" w:hAnsi="Calibri" w:cs="Calibri"/>
          <w:b/>
          <w:sz w:val="20"/>
          <w:szCs w:val="20"/>
        </w:rPr>
      </w:pPr>
    </w:p>
    <w:p w14:paraId="3029FC8F" w14:textId="55CAC5B3" w:rsidR="00A008AB" w:rsidRPr="0065518A" w:rsidRDefault="00A008AB" w:rsidP="00F436C4">
      <w:pPr>
        <w:widowControl w:val="0"/>
        <w:rPr>
          <w:rFonts w:ascii="Calibri" w:eastAsia="Times New Roman" w:hAnsi="Calibri" w:cs="Calibri"/>
          <w:b/>
          <w:sz w:val="20"/>
          <w:szCs w:val="20"/>
        </w:rPr>
      </w:pPr>
    </w:p>
    <w:p w14:paraId="5F0F565E" w14:textId="6A713507" w:rsidR="00A008AB" w:rsidRPr="0065518A" w:rsidRDefault="00A008AB" w:rsidP="00F436C4">
      <w:pPr>
        <w:widowControl w:val="0"/>
        <w:rPr>
          <w:rFonts w:ascii="Calibri" w:eastAsia="Times New Roman" w:hAnsi="Calibri" w:cs="Calibri"/>
          <w:b/>
          <w:sz w:val="20"/>
          <w:szCs w:val="20"/>
        </w:rPr>
      </w:pPr>
    </w:p>
    <w:p w14:paraId="140C486E" w14:textId="3643533E" w:rsidR="00A008AB" w:rsidRPr="0065518A" w:rsidRDefault="00A008AB" w:rsidP="00F436C4">
      <w:pPr>
        <w:widowControl w:val="0"/>
        <w:rPr>
          <w:rFonts w:ascii="Calibri" w:eastAsia="Times New Roman" w:hAnsi="Calibri" w:cs="Calibri"/>
          <w:b/>
          <w:sz w:val="20"/>
          <w:szCs w:val="20"/>
        </w:rPr>
      </w:pPr>
    </w:p>
    <w:p w14:paraId="4FDD3C9A" w14:textId="756AB9EE" w:rsidR="00A008AB" w:rsidRPr="0065518A" w:rsidRDefault="00A008AB" w:rsidP="00F436C4">
      <w:pPr>
        <w:widowControl w:val="0"/>
        <w:rPr>
          <w:rFonts w:ascii="Calibri" w:eastAsia="Times New Roman" w:hAnsi="Calibri" w:cs="Calibri"/>
          <w:b/>
          <w:sz w:val="20"/>
          <w:szCs w:val="20"/>
        </w:rPr>
      </w:pPr>
    </w:p>
    <w:p w14:paraId="1A6BE56F" w14:textId="384DA479" w:rsidR="00A008AB" w:rsidRPr="0065518A" w:rsidRDefault="00A008AB" w:rsidP="00F436C4">
      <w:pPr>
        <w:widowControl w:val="0"/>
        <w:rPr>
          <w:rFonts w:ascii="Calibri" w:eastAsia="Times New Roman" w:hAnsi="Calibri" w:cs="Calibri"/>
          <w:b/>
          <w:sz w:val="20"/>
          <w:szCs w:val="20"/>
        </w:rPr>
      </w:pPr>
    </w:p>
    <w:p w14:paraId="15AB84EF" w14:textId="70178988" w:rsidR="00A008AB" w:rsidRPr="0065518A" w:rsidRDefault="00A008AB" w:rsidP="00F436C4">
      <w:pPr>
        <w:widowControl w:val="0"/>
        <w:rPr>
          <w:rFonts w:ascii="Calibri" w:eastAsia="Times New Roman" w:hAnsi="Calibri" w:cs="Calibri"/>
          <w:b/>
          <w:sz w:val="20"/>
          <w:szCs w:val="20"/>
        </w:rPr>
      </w:pPr>
    </w:p>
    <w:p w14:paraId="520415E6" w14:textId="516E4423" w:rsidR="00A008AB" w:rsidRPr="0065518A" w:rsidRDefault="00A008AB" w:rsidP="00F436C4">
      <w:pPr>
        <w:widowControl w:val="0"/>
        <w:rPr>
          <w:rFonts w:ascii="Calibri" w:eastAsia="Times New Roman" w:hAnsi="Calibri" w:cs="Calibri"/>
          <w:b/>
          <w:sz w:val="20"/>
          <w:szCs w:val="20"/>
        </w:rPr>
      </w:pPr>
    </w:p>
    <w:p w14:paraId="0E38CDFB" w14:textId="3442D2CD" w:rsidR="0065518A" w:rsidRPr="0065518A" w:rsidRDefault="0065518A" w:rsidP="00F436C4">
      <w:pPr>
        <w:widowControl w:val="0"/>
        <w:rPr>
          <w:rFonts w:ascii="Calibri" w:eastAsia="Times New Roman" w:hAnsi="Calibri" w:cs="Calibri"/>
          <w:b/>
          <w:sz w:val="20"/>
          <w:szCs w:val="20"/>
        </w:rPr>
      </w:pPr>
    </w:p>
    <w:p w14:paraId="029DDA4B" w14:textId="7CCC1E39" w:rsidR="0065518A" w:rsidRPr="0065518A" w:rsidRDefault="0065518A" w:rsidP="00F436C4">
      <w:pPr>
        <w:widowControl w:val="0"/>
        <w:rPr>
          <w:rFonts w:ascii="Calibri" w:eastAsia="Times New Roman" w:hAnsi="Calibri" w:cs="Calibri"/>
          <w:b/>
          <w:sz w:val="20"/>
          <w:szCs w:val="20"/>
        </w:rPr>
      </w:pPr>
    </w:p>
    <w:p w14:paraId="3DB06CA4" w14:textId="3444AAC4" w:rsidR="0065518A" w:rsidRPr="0065518A" w:rsidRDefault="0065518A" w:rsidP="00F436C4">
      <w:pPr>
        <w:widowControl w:val="0"/>
        <w:rPr>
          <w:rFonts w:ascii="Calibri" w:eastAsia="Times New Roman" w:hAnsi="Calibri" w:cs="Calibri"/>
          <w:b/>
          <w:sz w:val="20"/>
          <w:szCs w:val="20"/>
        </w:rPr>
      </w:pPr>
    </w:p>
    <w:p w14:paraId="4957FD37" w14:textId="77777777" w:rsidR="0065518A" w:rsidRPr="0065518A" w:rsidRDefault="0065518A" w:rsidP="00F436C4">
      <w:pPr>
        <w:widowControl w:val="0"/>
        <w:rPr>
          <w:rFonts w:ascii="Calibri" w:eastAsia="Times New Roman" w:hAnsi="Calibri" w:cs="Calibri"/>
          <w:b/>
          <w:sz w:val="20"/>
          <w:szCs w:val="20"/>
        </w:rPr>
      </w:pPr>
    </w:p>
    <w:p w14:paraId="16A5CBBE" w14:textId="7185FF6E" w:rsidR="00A008AB" w:rsidRPr="0065518A" w:rsidRDefault="00A008AB" w:rsidP="00F436C4">
      <w:pPr>
        <w:widowControl w:val="0"/>
        <w:rPr>
          <w:rFonts w:ascii="Calibri" w:eastAsia="Times New Roman" w:hAnsi="Calibri" w:cs="Calibri"/>
          <w:b/>
          <w:sz w:val="20"/>
          <w:szCs w:val="20"/>
        </w:rPr>
      </w:pPr>
    </w:p>
    <w:p w14:paraId="3CA513C6" w14:textId="23F473AA" w:rsidR="00A008AB" w:rsidRPr="0065518A" w:rsidRDefault="00A008AB" w:rsidP="00F436C4">
      <w:pPr>
        <w:widowControl w:val="0"/>
        <w:rPr>
          <w:rFonts w:ascii="Calibri" w:eastAsia="Times New Roman" w:hAnsi="Calibri" w:cs="Calibri"/>
          <w:b/>
          <w:sz w:val="20"/>
          <w:szCs w:val="20"/>
        </w:rPr>
      </w:pPr>
    </w:p>
    <w:p w14:paraId="74060756" w14:textId="2654727E" w:rsidR="00A008AB" w:rsidRPr="0065518A" w:rsidRDefault="00A008AB" w:rsidP="00F436C4">
      <w:pPr>
        <w:widowControl w:val="0"/>
        <w:rPr>
          <w:rFonts w:ascii="Calibri" w:eastAsia="Times New Roman" w:hAnsi="Calibri" w:cs="Calibri"/>
          <w:b/>
          <w:sz w:val="20"/>
          <w:szCs w:val="20"/>
        </w:rPr>
      </w:pPr>
    </w:p>
    <w:p w14:paraId="10B9162E" w14:textId="2794A45A" w:rsidR="00A008AB" w:rsidRPr="0065518A" w:rsidRDefault="00A008AB" w:rsidP="00F436C4">
      <w:pPr>
        <w:widowControl w:val="0"/>
        <w:rPr>
          <w:rFonts w:ascii="Calibri" w:eastAsia="Times New Roman" w:hAnsi="Calibri" w:cs="Calibri"/>
          <w:b/>
          <w:sz w:val="20"/>
          <w:szCs w:val="20"/>
        </w:rPr>
      </w:pPr>
    </w:p>
    <w:p w14:paraId="0C71C8AC" w14:textId="042C15E7" w:rsidR="00A008AB" w:rsidRPr="0065518A" w:rsidRDefault="00A008AB" w:rsidP="00F436C4">
      <w:pPr>
        <w:widowControl w:val="0"/>
        <w:rPr>
          <w:rFonts w:ascii="Calibri" w:eastAsia="Times New Roman" w:hAnsi="Calibri" w:cs="Calibri"/>
          <w:b/>
          <w:sz w:val="20"/>
          <w:szCs w:val="20"/>
        </w:rPr>
      </w:pPr>
    </w:p>
    <w:p w14:paraId="2A50E0DD" w14:textId="7BCF3C9F" w:rsidR="00A008AB" w:rsidRPr="0065518A" w:rsidRDefault="00A008AB" w:rsidP="00F436C4">
      <w:pPr>
        <w:widowControl w:val="0"/>
        <w:rPr>
          <w:rFonts w:ascii="Calibri" w:eastAsia="Times New Roman" w:hAnsi="Calibri" w:cs="Calibri"/>
          <w:b/>
          <w:sz w:val="20"/>
          <w:szCs w:val="20"/>
        </w:rPr>
      </w:pPr>
    </w:p>
    <w:p w14:paraId="5855A4C2" w14:textId="689E9033" w:rsidR="00A008AB" w:rsidRPr="0065518A" w:rsidRDefault="00A008AB" w:rsidP="00F436C4">
      <w:pPr>
        <w:widowControl w:val="0"/>
        <w:rPr>
          <w:rFonts w:ascii="Calibri" w:eastAsia="Times New Roman" w:hAnsi="Calibri" w:cs="Calibri"/>
          <w:b/>
          <w:sz w:val="20"/>
          <w:szCs w:val="20"/>
        </w:rPr>
      </w:pPr>
    </w:p>
    <w:p w14:paraId="260ED9AF" w14:textId="22C1CA4B" w:rsidR="00A008AB" w:rsidRPr="0065518A" w:rsidRDefault="00A008AB" w:rsidP="00F436C4">
      <w:pPr>
        <w:widowControl w:val="0"/>
        <w:rPr>
          <w:rFonts w:ascii="Calibri" w:eastAsia="Times New Roman" w:hAnsi="Calibri" w:cs="Calibri"/>
          <w:b/>
          <w:sz w:val="20"/>
          <w:szCs w:val="20"/>
        </w:rPr>
      </w:pPr>
    </w:p>
    <w:p w14:paraId="7F7A702A" w14:textId="172E020E" w:rsidR="00A008AB" w:rsidRPr="0065518A" w:rsidRDefault="00A008AB" w:rsidP="00F436C4">
      <w:pPr>
        <w:widowControl w:val="0"/>
        <w:rPr>
          <w:rFonts w:ascii="Calibri" w:eastAsia="Times New Roman" w:hAnsi="Calibri" w:cs="Calibri"/>
          <w:b/>
          <w:sz w:val="20"/>
          <w:szCs w:val="20"/>
        </w:rPr>
      </w:pPr>
    </w:p>
    <w:p w14:paraId="5B11A43B" w14:textId="4ED660C5" w:rsidR="00A008AB" w:rsidRPr="0065518A" w:rsidRDefault="00A008AB" w:rsidP="00F436C4">
      <w:pPr>
        <w:widowControl w:val="0"/>
        <w:rPr>
          <w:rFonts w:ascii="Calibri" w:eastAsia="Times New Roman" w:hAnsi="Calibri" w:cs="Calibri"/>
          <w:b/>
          <w:sz w:val="20"/>
          <w:szCs w:val="20"/>
        </w:rPr>
      </w:pPr>
    </w:p>
    <w:p w14:paraId="114B50A4" w14:textId="11616CB6" w:rsidR="00A008AB" w:rsidRPr="0065518A" w:rsidRDefault="00A008AB" w:rsidP="00F436C4">
      <w:pPr>
        <w:widowControl w:val="0"/>
        <w:rPr>
          <w:rFonts w:ascii="Calibri" w:eastAsia="Times New Roman" w:hAnsi="Calibri" w:cs="Calibri"/>
          <w:b/>
          <w:sz w:val="20"/>
          <w:szCs w:val="20"/>
        </w:rPr>
      </w:pPr>
    </w:p>
    <w:p w14:paraId="61944062" w14:textId="0F76C745" w:rsidR="00A008AB" w:rsidRPr="0065518A" w:rsidRDefault="00A008AB" w:rsidP="00F436C4">
      <w:pPr>
        <w:widowControl w:val="0"/>
        <w:rPr>
          <w:rFonts w:ascii="Calibri" w:eastAsia="Times New Roman" w:hAnsi="Calibri" w:cs="Calibri"/>
          <w:b/>
          <w:sz w:val="20"/>
          <w:szCs w:val="20"/>
        </w:rPr>
      </w:pPr>
    </w:p>
    <w:p w14:paraId="5AC76979" w14:textId="2F2624C5" w:rsidR="00A008AB" w:rsidRPr="0065518A" w:rsidRDefault="00A008AB" w:rsidP="00F436C4">
      <w:pPr>
        <w:widowControl w:val="0"/>
        <w:rPr>
          <w:rFonts w:ascii="Calibri" w:eastAsia="Times New Roman" w:hAnsi="Calibri" w:cs="Calibri"/>
          <w:b/>
          <w:sz w:val="20"/>
          <w:szCs w:val="20"/>
        </w:rPr>
      </w:pPr>
    </w:p>
    <w:p w14:paraId="655D5CED" w14:textId="49C2D540" w:rsidR="00A008AB" w:rsidRPr="0065518A" w:rsidRDefault="00A008AB" w:rsidP="00F436C4">
      <w:pPr>
        <w:widowControl w:val="0"/>
        <w:rPr>
          <w:rFonts w:ascii="Calibri" w:eastAsia="Times New Roman" w:hAnsi="Calibri" w:cs="Calibri"/>
          <w:b/>
          <w:sz w:val="20"/>
          <w:szCs w:val="20"/>
        </w:rPr>
      </w:pPr>
    </w:p>
    <w:p w14:paraId="527BDA55" w14:textId="7473BFCC" w:rsidR="00A008AB" w:rsidRPr="0065518A" w:rsidRDefault="00A008AB" w:rsidP="00F436C4">
      <w:pPr>
        <w:widowControl w:val="0"/>
        <w:rPr>
          <w:rFonts w:ascii="Calibri" w:eastAsia="Times New Roman" w:hAnsi="Calibri" w:cs="Calibri"/>
          <w:b/>
          <w:sz w:val="20"/>
          <w:szCs w:val="20"/>
        </w:rPr>
      </w:pPr>
    </w:p>
    <w:p w14:paraId="6D1494A5" w14:textId="77777777" w:rsidR="00A008AB" w:rsidRPr="0065518A" w:rsidRDefault="00A008AB" w:rsidP="00F436C4">
      <w:pPr>
        <w:widowControl w:val="0"/>
        <w:rPr>
          <w:rFonts w:ascii="Calibri" w:eastAsia="Times New Roman" w:hAnsi="Calibri" w:cs="Calibri"/>
          <w:b/>
          <w:sz w:val="20"/>
          <w:szCs w:val="20"/>
        </w:rPr>
      </w:pPr>
    </w:p>
    <w:p w14:paraId="4C277E90" w14:textId="77777777" w:rsidR="00F436C4" w:rsidRPr="0065518A" w:rsidRDefault="00F436C4" w:rsidP="00F436C4">
      <w:pPr>
        <w:rPr>
          <w:rFonts w:ascii="Calibri" w:hAnsi="Calibri" w:cs="Calibri"/>
        </w:rPr>
      </w:pPr>
      <w:bookmarkStart w:id="0" w:name="_m4ewsg18fyb5" w:colFirst="0" w:colLast="0"/>
      <w:bookmarkEnd w:id="0"/>
    </w:p>
    <w:tbl>
      <w:tblPr>
        <w:tblW w:w="9539" w:type="dxa"/>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1"/>
        <w:gridCol w:w="1701"/>
        <w:gridCol w:w="1985"/>
        <w:gridCol w:w="2126"/>
        <w:gridCol w:w="2126"/>
      </w:tblGrid>
      <w:tr w:rsidR="00126AC2" w:rsidRPr="0065518A" w14:paraId="0CDD9DFC" w14:textId="77777777" w:rsidTr="0065518A">
        <w:trPr>
          <w:trHeight w:val="420"/>
        </w:trPr>
        <w:tc>
          <w:tcPr>
            <w:tcW w:w="1601" w:type="dxa"/>
            <w:vMerge w:val="restart"/>
            <w:shd w:val="clear" w:color="auto" w:fill="auto"/>
            <w:tcMar>
              <w:top w:w="100" w:type="dxa"/>
              <w:left w:w="100" w:type="dxa"/>
              <w:bottom w:w="100" w:type="dxa"/>
              <w:right w:w="100" w:type="dxa"/>
            </w:tcMar>
          </w:tcPr>
          <w:p w14:paraId="0B6BAC17" w14:textId="77777777" w:rsidR="00F436C4" w:rsidRPr="0065518A" w:rsidRDefault="00F436C4" w:rsidP="00F436C4">
            <w:pPr>
              <w:widowControl w:val="0"/>
              <w:rPr>
                <w:rFonts w:ascii="Calibri" w:eastAsia="Times New Roman" w:hAnsi="Calibri" w:cs="Calibri"/>
                <w:b/>
                <w:bCs/>
                <w:sz w:val="20"/>
                <w:szCs w:val="20"/>
              </w:rPr>
            </w:pPr>
          </w:p>
          <w:p w14:paraId="3CB596BE" w14:textId="77777777" w:rsidR="00F436C4" w:rsidRPr="0065518A" w:rsidRDefault="00F436C4" w:rsidP="00F436C4">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CRITERIO</w:t>
            </w:r>
          </w:p>
        </w:tc>
        <w:tc>
          <w:tcPr>
            <w:tcW w:w="1701" w:type="dxa"/>
            <w:vMerge w:val="restart"/>
            <w:shd w:val="clear" w:color="auto" w:fill="auto"/>
            <w:tcMar>
              <w:top w:w="100" w:type="dxa"/>
              <w:left w:w="100" w:type="dxa"/>
              <w:bottom w:w="100" w:type="dxa"/>
              <w:right w:w="100" w:type="dxa"/>
            </w:tcMar>
          </w:tcPr>
          <w:p w14:paraId="1D64CD32" w14:textId="77777777" w:rsidR="00F436C4" w:rsidRPr="0065518A" w:rsidRDefault="00F436C4" w:rsidP="00F436C4">
            <w:pPr>
              <w:widowControl w:val="0"/>
              <w:rPr>
                <w:rFonts w:ascii="Calibri" w:eastAsia="Times New Roman" w:hAnsi="Calibri" w:cs="Calibri"/>
                <w:b/>
                <w:bCs/>
                <w:sz w:val="20"/>
                <w:szCs w:val="20"/>
              </w:rPr>
            </w:pPr>
          </w:p>
          <w:p w14:paraId="3F20A64B" w14:textId="704B6D01" w:rsidR="00F436C4" w:rsidRPr="0065518A" w:rsidRDefault="00F436C4" w:rsidP="00F436C4">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INDICADOR</w:t>
            </w:r>
            <w:r w:rsidR="009B03E1" w:rsidRPr="0065518A">
              <w:rPr>
                <w:rFonts w:ascii="Calibri" w:eastAsia="Times New Roman" w:hAnsi="Calibri" w:cs="Calibri"/>
                <w:b/>
                <w:bCs/>
                <w:sz w:val="20"/>
                <w:szCs w:val="20"/>
              </w:rPr>
              <w:t>ES</w:t>
            </w:r>
          </w:p>
        </w:tc>
        <w:tc>
          <w:tcPr>
            <w:tcW w:w="6237" w:type="dxa"/>
            <w:gridSpan w:val="3"/>
            <w:shd w:val="clear" w:color="auto" w:fill="auto"/>
            <w:tcMar>
              <w:top w:w="100" w:type="dxa"/>
              <w:left w:w="100" w:type="dxa"/>
              <w:bottom w:w="100" w:type="dxa"/>
              <w:right w:w="100" w:type="dxa"/>
            </w:tcMar>
          </w:tcPr>
          <w:p w14:paraId="62986EC0" w14:textId="77777777" w:rsidR="00F436C4" w:rsidRPr="0065518A" w:rsidRDefault="00F436C4" w:rsidP="00F436C4">
            <w:pPr>
              <w:widowControl w:val="0"/>
              <w:pBdr>
                <w:top w:val="nil"/>
                <w:left w:val="nil"/>
                <w:bottom w:val="nil"/>
                <w:right w:val="nil"/>
                <w:between w:val="nil"/>
              </w:pBdr>
              <w:jc w:val="center"/>
              <w:rPr>
                <w:rFonts w:ascii="Calibri" w:eastAsia="Times New Roman" w:hAnsi="Calibri" w:cs="Calibri"/>
                <w:b/>
                <w:bCs/>
                <w:sz w:val="20"/>
                <w:szCs w:val="20"/>
              </w:rPr>
            </w:pPr>
            <w:r w:rsidRPr="0065518A">
              <w:rPr>
                <w:rFonts w:ascii="Calibri" w:eastAsia="Times New Roman" w:hAnsi="Calibri" w:cs="Calibri"/>
                <w:b/>
                <w:bCs/>
                <w:sz w:val="20"/>
                <w:szCs w:val="20"/>
              </w:rPr>
              <w:t>NIVELES DE LOGRO</w:t>
            </w:r>
          </w:p>
        </w:tc>
      </w:tr>
      <w:tr w:rsidR="00126AC2" w:rsidRPr="0065518A" w14:paraId="5B88654A" w14:textId="77777777" w:rsidTr="0065518A">
        <w:trPr>
          <w:trHeight w:val="420"/>
        </w:trPr>
        <w:tc>
          <w:tcPr>
            <w:tcW w:w="1601" w:type="dxa"/>
            <w:vMerge/>
            <w:shd w:val="clear" w:color="auto" w:fill="auto"/>
            <w:tcMar>
              <w:top w:w="100" w:type="dxa"/>
              <w:left w:w="100" w:type="dxa"/>
              <w:bottom w:w="100" w:type="dxa"/>
              <w:right w:w="100" w:type="dxa"/>
            </w:tcMar>
          </w:tcPr>
          <w:p w14:paraId="2D02850B" w14:textId="77777777" w:rsidR="00F436C4" w:rsidRPr="0065518A" w:rsidRDefault="00F436C4" w:rsidP="00F436C4">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701" w:type="dxa"/>
            <w:vMerge/>
            <w:shd w:val="clear" w:color="auto" w:fill="auto"/>
            <w:tcMar>
              <w:top w:w="100" w:type="dxa"/>
              <w:left w:w="100" w:type="dxa"/>
              <w:bottom w:w="100" w:type="dxa"/>
              <w:right w:w="100" w:type="dxa"/>
            </w:tcMar>
          </w:tcPr>
          <w:p w14:paraId="54B6CF30" w14:textId="77777777" w:rsidR="00F436C4" w:rsidRPr="0065518A" w:rsidRDefault="00F436C4" w:rsidP="00F436C4">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985" w:type="dxa"/>
            <w:shd w:val="clear" w:color="auto" w:fill="auto"/>
            <w:tcMar>
              <w:top w:w="100" w:type="dxa"/>
              <w:left w:w="100" w:type="dxa"/>
              <w:bottom w:w="100" w:type="dxa"/>
              <w:right w:w="100" w:type="dxa"/>
            </w:tcMar>
          </w:tcPr>
          <w:p w14:paraId="04373643" w14:textId="0C0C54D2" w:rsidR="00F436C4" w:rsidRPr="0065518A" w:rsidRDefault="009B03E1" w:rsidP="00F436C4">
            <w:pPr>
              <w:widowControl w:val="0"/>
              <w:pBdr>
                <w:top w:val="nil"/>
                <w:left w:val="nil"/>
                <w:bottom w:val="nil"/>
                <w:right w:val="nil"/>
                <w:between w:val="nil"/>
              </w:pBdr>
              <w:rPr>
                <w:rFonts w:ascii="Calibri" w:eastAsia="Times New Roman" w:hAnsi="Calibri" w:cs="Calibri"/>
                <w:b/>
                <w:bCs/>
                <w:sz w:val="20"/>
                <w:szCs w:val="20"/>
              </w:rPr>
            </w:pPr>
            <w:r w:rsidRPr="0065518A">
              <w:rPr>
                <w:rFonts w:ascii="Calibri" w:eastAsia="Times New Roman" w:hAnsi="Calibri" w:cs="Calibri"/>
                <w:b/>
                <w:bCs/>
                <w:sz w:val="20"/>
                <w:szCs w:val="20"/>
              </w:rPr>
              <w:t>LOGRADO</w:t>
            </w:r>
          </w:p>
        </w:tc>
        <w:tc>
          <w:tcPr>
            <w:tcW w:w="2126" w:type="dxa"/>
            <w:shd w:val="clear" w:color="auto" w:fill="auto"/>
            <w:tcMar>
              <w:top w:w="100" w:type="dxa"/>
              <w:left w:w="100" w:type="dxa"/>
              <w:bottom w:w="100" w:type="dxa"/>
              <w:right w:w="100" w:type="dxa"/>
            </w:tcMar>
          </w:tcPr>
          <w:p w14:paraId="5529694D" w14:textId="2AE60B77" w:rsidR="00F436C4" w:rsidRPr="0065518A" w:rsidRDefault="009B03E1" w:rsidP="00F436C4">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POR LOGRAR</w:t>
            </w:r>
          </w:p>
        </w:tc>
        <w:tc>
          <w:tcPr>
            <w:tcW w:w="2126" w:type="dxa"/>
            <w:shd w:val="clear" w:color="auto" w:fill="auto"/>
            <w:tcMar>
              <w:top w:w="100" w:type="dxa"/>
              <w:left w:w="100" w:type="dxa"/>
              <w:bottom w:w="100" w:type="dxa"/>
              <w:right w:w="100" w:type="dxa"/>
            </w:tcMar>
          </w:tcPr>
          <w:p w14:paraId="30B99B52" w14:textId="60B08781" w:rsidR="00F436C4" w:rsidRPr="0065518A" w:rsidRDefault="009B03E1" w:rsidP="00F436C4">
            <w:pPr>
              <w:widowControl w:val="0"/>
              <w:pBdr>
                <w:top w:val="nil"/>
                <w:left w:val="nil"/>
                <w:bottom w:val="nil"/>
                <w:right w:val="nil"/>
                <w:between w:val="nil"/>
              </w:pBdr>
              <w:rPr>
                <w:rFonts w:ascii="Calibri" w:eastAsia="Times New Roman" w:hAnsi="Calibri" w:cs="Calibri"/>
                <w:b/>
                <w:bCs/>
                <w:sz w:val="20"/>
                <w:szCs w:val="20"/>
              </w:rPr>
            </w:pPr>
            <w:r w:rsidRPr="0065518A">
              <w:rPr>
                <w:rFonts w:ascii="Calibri" w:eastAsia="Times New Roman" w:hAnsi="Calibri" w:cs="Calibri"/>
                <w:b/>
                <w:bCs/>
                <w:sz w:val="20"/>
                <w:szCs w:val="20"/>
              </w:rPr>
              <w:t>SIN AVANCES</w:t>
            </w:r>
          </w:p>
        </w:tc>
      </w:tr>
      <w:tr w:rsidR="0065518A" w:rsidRPr="0065518A" w14:paraId="6D3DAEEE" w14:textId="77777777" w:rsidTr="0065518A">
        <w:trPr>
          <w:trHeight w:val="420"/>
        </w:trPr>
        <w:tc>
          <w:tcPr>
            <w:tcW w:w="1601" w:type="dxa"/>
            <w:vMerge w:val="restart"/>
            <w:shd w:val="clear" w:color="auto" w:fill="auto"/>
            <w:tcMar>
              <w:top w:w="100" w:type="dxa"/>
              <w:left w:w="100" w:type="dxa"/>
              <w:bottom w:w="100" w:type="dxa"/>
              <w:right w:w="100" w:type="dxa"/>
            </w:tcMar>
          </w:tcPr>
          <w:p w14:paraId="1AA2B32F"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6EC0C9BE"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75087CA6"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61A2EB9B"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42358A87"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1B102221"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54FA1199"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1881EA9C"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4B1215D9"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0FDD01FF"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2CA25726"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6AF61987"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7E3E503E"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79952A2"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4EBBD0B2"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bCs/>
                <w:sz w:val="20"/>
                <w:szCs w:val="20"/>
                <w:lang w:val="es-ES_tradnl"/>
              </w:rPr>
            </w:pPr>
            <w:r w:rsidRPr="0065518A">
              <w:rPr>
                <w:rFonts w:ascii="Calibri" w:eastAsia="Times New Roman" w:hAnsi="Calibri" w:cs="Calibri"/>
                <w:b/>
                <w:bCs/>
                <w:sz w:val="20"/>
                <w:szCs w:val="20"/>
                <w:lang w:val="es-ES_tradnl"/>
              </w:rPr>
              <w:t>DIVERSIDAD E INTER-</w:t>
            </w:r>
          </w:p>
          <w:p w14:paraId="1003F14A" w14:textId="16421562"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r w:rsidRPr="0065518A">
              <w:rPr>
                <w:rFonts w:ascii="Calibri" w:eastAsia="Times New Roman" w:hAnsi="Calibri" w:cs="Calibri"/>
                <w:b/>
                <w:bCs/>
                <w:sz w:val="20"/>
                <w:szCs w:val="20"/>
                <w:lang w:val="es-ES_tradnl"/>
              </w:rPr>
              <w:t>CULTURALIDAD</w:t>
            </w:r>
          </w:p>
        </w:tc>
        <w:tc>
          <w:tcPr>
            <w:tcW w:w="1701" w:type="dxa"/>
            <w:shd w:val="clear" w:color="auto" w:fill="auto"/>
            <w:tcMar>
              <w:top w:w="100" w:type="dxa"/>
              <w:left w:w="100" w:type="dxa"/>
              <w:bottom w:w="100" w:type="dxa"/>
              <w:right w:w="100" w:type="dxa"/>
            </w:tcMar>
            <w:vAlign w:val="center"/>
          </w:tcPr>
          <w:p w14:paraId="024C4E99" w14:textId="169BDAB9"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lang w:val="es-ES_tradnl"/>
              </w:rPr>
            </w:pPr>
            <w:r w:rsidRPr="0065518A">
              <w:rPr>
                <w:rStyle w:val="recuadrotitulo"/>
                <w:rFonts w:ascii="Calibri" w:hAnsi="Calibri" w:cs="Calibri"/>
                <w:caps w:val="0"/>
                <w:sz w:val="20"/>
                <w:szCs w:val="20"/>
              </w:rPr>
              <w:t>Analiza la diversidad cultural y social como resultado de la interacción humana</w:t>
            </w:r>
          </w:p>
        </w:tc>
        <w:tc>
          <w:tcPr>
            <w:tcW w:w="1985" w:type="dxa"/>
            <w:shd w:val="clear" w:color="auto" w:fill="auto"/>
            <w:tcMar>
              <w:top w:w="100" w:type="dxa"/>
              <w:left w:w="100" w:type="dxa"/>
              <w:bottom w:w="100" w:type="dxa"/>
              <w:right w:w="100" w:type="dxa"/>
            </w:tcMar>
            <w:vAlign w:val="center"/>
          </w:tcPr>
          <w:p w14:paraId="446FE53A" w14:textId="6FC3EA85"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Se interesa sobre cómo es posible conciliar hábitos y prácticas societarias distintas.</w:t>
            </w:r>
          </w:p>
        </w:tc>
        <w:tc>
          <w:tcPr>
            <w:tcW w:w="2126" w:type="dxa"/>
            <w:shd w:val="clear" w:color="auto" w:fill="auto"/>
            <w:tcMar>
              <w:top w:w="100" w:type="dxa"/>
              <w:left w:w="100" w:type="dxa"/>
              <w:bottom w:w="100" w:type="dxa"/>
              <w:right w:w="100" w:type="dxa"/>
            </w:tcMar>
            <w:vAlign w:val="center"/>
          </w:tcPr>
          <w:p w14:paraId="13B9AAE8" w14:textId="50961761"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Piensa que es posible entender otras culturas y realidades sociales diferentes.</w:t>
            </w:r>
          </w:p>
        </w:tc>
        <w:tc>
          <w:tcPr>
            <w:tcW w:w="2126" w:type="dxa"/>
            <w:shd w:val="clear" w:color="auto" w:fill="auto"/>
            <w:tcMar>
              <w:top w:w="100" w:type="dxa"/>
              <w:left w:w="100" w:type="dxa"/>
              <w:bottom w:w="100" w:type="dxa"/>
              <w:right w:w="100" w:type="dxa"/>
            </w:tcMar>
            <w:vAlign w:val="center"/>
          </w:tcPr>
          <w:p w14:paraId="54DE3FAD" w14:textId="41880273"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Descalifica a otras culturas por considerarlas inferiores.</w:t>
            </w:r>
          </w:p>
        </w:tc>
      </w:tr>
      <w:tr w:rsidR="0065518A" w:rsidRPr="0065518A" w14:paraId="04207587" w14:textId="77777777" w:rsidTr="0065518A">
        <w:trPr>
          <w:trHeight w:val="420"/>
        </w:trPr>
        <w:tc>
          <w:tcPr>
            <w:tcW w:w="1601" w:type="dxa"/>
            <w:vMerge/>
            <w:shd w:val="clear" w:color="auto" w:fill="auto"/>
            <w:tcMar>
              <w:top w:w="100" w:type="dxa"/>
              <w:left w:w="100" w:type="dxa"/>
              <w:bottom w:w="100" w:type="dxa"/>
              <w:right w:w="100" w:type="dxa"/>
            </w:tcMar>
          </w:tcPr>
          <w:p w14:paraId="726CCD8E"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5316AC68" w14:textId="44DBAFF2"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Procura dilucidar el por qué de los hábitos y comportamientos sociales de personas diferentes</w:t>
            </w:r>
          </w:p>
        </w:tc>
        <w:tc>
          <w:tcPr>
            <w:tcW w:w="1985" w:type="dxa"/>
            <w:shd w:val="clear" w:color="auto" w:fill="auto"/>
            <w:tcMar>
              <w:top w:w="100" w:type="dxa"/>
              <w:left w:w="100" w:type="dxa"/>
              <w:bottom w:w="100" w:type="dxa"/>
              <w:right w:w="100" w:type="dxa"/>
            </w:tcMar>
            <w:vAlign w:val="center"/>
          </w:tcPr>
          <w:p w14:paraId="27E0FA4F" w14:textId="16DC5ADA"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Procura dar un sentido y un significado humano a la diversidad cultural y social.</w:t>
            </w:r>
          </w:p>
        </w:tc>
        <w:tc>
          <w:tcPr>
            <w:tcW w:w="2126" w:type="dxa"/>
            <w:shd w:val="clear" w:color="auto" w:fill="auto"/>
            <w:tcMar>
              <w:top w:w="100" w:type="dxa"/>
              <w:left w:w="100" w:type="dxa"/>
              <w:bottom w:w="100" w:type="dxa"/>
              <w:right w:w="100" w:type="dxa"/>
            </w:tcMar>
            <w:vAlign w:val="center"/>
          </w:tcPr>
          <w:p w14:paraId="7CEF6B15" w14:textId="7D1BD2E3"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Le interesa conocer razonadamente realidades culturales y sociales diferentes.</w:t>
            </w:r>
          </w:p>
        </w:tc>
        <w:tc>
          <w:tcPr>
            <w:tcW w:w="2126" w:type="dxa"/>
            <w:shd w:val="clear" w:color="auto" w:fill="auto"/>
            <w:tcMar>
              <w:top w:w="100" w:type="dxa"/>
              <w:left w:w="100" w:type="dxa"/>
              <w:bottom w:w="100" w:type="dxa"/>
              <w:right w:w="100" w:type="dxa"/>
            </w:tcMar>
            <w:vAlign w:val="center"/>
          </w:tcPr>
          <w:p w14:paraId="07EC024A" w14:textId="6827EE47"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Cree que otras culturas o realidades sociales son insignificantes.</w:t>
            </w:r>
          </w:p>
        </w:tc>
      </w:tr>
      <w:tr w:rsidR="0065518A" w:rsidRPr="0065518A" w14:paraId="639666D9" w14:textId="77777777" w:rsidTr="0065518A">
        <w:trPr>
          <w:trHeight w:val="420"/>
        </w:trPr>
        <w:tc>
          <w:tcPr>
            <w:tcW w:w="1601" w:type="dxa"/>
            <w:vMerge/>
            <w:shd w:val="clear" w:color="auto" w:fill="auto"/>
            <w:tcMar>
              <w:top w:w="100" w:type="dxa"/>
              <w:left w:w="100" w:type="dxa"/>
              <w:bottom w:w="100" w:type="dxa"/>
              <w:right w:w="100" w:type="dxa"/>
            </w:tcMar>
          </w:tcPr>
          <w:p w14:paraId="6C4968B3"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57427EC1" w14:textId="5EED0B3C"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lang w:val="es-ES_tradnl"/>
              </w:rPr>
            </w:pPr>
            <w:r w:rsidRPr="0065518A">
              <w:rPr>
                <w:rStyle w:val="recuadrotitulo"/>
                <w:rFonts w:ascii="Calibri" w:hAnsi="Calibri" w:cs="Calibri"/>
                <w:caps w:val="0"/>
                <w:sz w:val="20"/>
                <w:szCs w:val="20"/>
              </w:rPr>
              <w:t>Entiende la relación con personas de otras culturas y condición social como enriquecimiento personal</w:t>
            </w:r>
          </w:p>
        </w:tc>
        <w:tc>
          <w:tcPr>
            <w:tcW w:w="1985" w:type="dxa"/>
            <w:shd w:val="clear" w:color="auto" w:fill="auto"/>
            <w:tcMar>
              <w:top w:w="100" w:type="dxa"/>
              <w:left w:w="100" w:type="dxa"/>
              <w:bottom w:w="100" w:type="dxa"/>
              <w:right w:w="100" w:type="dxa"/>
            </w:tcMar>
            <w:vAlign w:val="center"/>
          </w:tcPr>
          <w:p w14:paraId="2D05A953" w14:textId="6E40BCA0"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Concibe las relaciones interculturales como un proceso abierto.</w:t>
            </w:r>
          </w:p>
        </w:tc>
        <w:tc>
          <w:tcPr>
            <w:tcW w:w="2126" w:type="dxa"/>
            <w:shd w:val="clear" w:color="auto" w:fill="auto"/>
            <w:tcMar>
              <w:top w:w="100" w:type="dxa"/>
              <w:left w:w="100" w:type="dxa"/>
              <w:bottom w:w="100" w:type="dxa"/>
              <w:right w:w="100" w:type="dxa"/>
            </w:tcMar>
            <w:vAlign w:val="center"/>
          </w:tcPr>
          <w:p w14:paraId="4D3DAE9E" w14:textId="12F66544"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Asocia la diversidad con la idiosincrasia de la condición humana.</w:t>
            </w:r>
          </w:p>
        </w:tc>
        <w:tc>
          <w:tcPr>
            <w:tcW w:w="2126" w:type="dxa"/>
            <w:shd w:val="clear" w:color="auto" w:fill="auto"/>
            <w:tcMar>
              <w:top w:w="100" w:type="dxa"/>
              <w:left w:w="100" w:type="dxa"/>
              <w:bottom w:w="100" w:type="dxa"/>
              <w:right w:w="100" w:type="dxa"/>
            </w:tcMar>
            <w:vAlign w:val="center"/>
          </w:tcPr>
          <w:p w14:paraId="5260B897" w14:textId="02E34D9D"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Cree que la diversidad cultural y social es una amenaza para su sistema de vida.</w:t>
            </w:r>
          </w:p>
        </w:tc>
      </w:tr>
      <w:tr w:rsidR="0065518A" w:rsidRPr="0065518A" w14:paraId="4C9292E2" w14:textId="77777777" w:rsidTr="0065518A">
        <w:trPr>
          <w:trHeight w:val="420"/>
        </w:trPr>
        <w:tc>
          <w:tcPr>
            <w:tcW w:w="1601" w:type="dxa"/>
            <w:vMerge/>
            <w:shd w:val="clear" w:color="auto" w:fill="auto"/>
            <w:tcMar>
              <w:top w:w="100" w:type="dxa"/>
              <w:left w:w="100" w:type="dxa"/>
              <w:bottom w:w="100" w:type="dxa"/>
              <w:right w:w="100" w:type="dxa"/>
            </w:tcMar>
          </w:tcPr>
          <w:p w14:paraId="036EF617"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52E38E3F" w14:textId="60E246FE"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Razona que las realidades sociales y culturales están constituidas por las personas</w:t>
            </w:r>
          </w:p>
        </w:tc>
        <w:tc>
          <w:tcPr>
            <w:tcW w:w="1985" w:type="dxa"/>
            <w:shd w:val="clear" w:color="auto" w:fill="auto"/>
            <w:tcMar>
              <w:top w:w="100" w:type="dxa"/>
              <w:left w:w="100" w:type="dxa"/>
              <w:bottom w:w="100" w:type="dxa"/>
              <w:right w:w="100" w:type="dxa"/>
            </w:tcMar>
            <w:vAlign w:val="center"/>
          </w:tcPr>
          <w:p w14:paraId="7ED4E212" w14:textId="67FBBBAA"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Entiende que la diversidad es el resultado de la interacción y transformación de los grupos humanos.</w:t>
            </w:r>
          </w:p>
        </w:tc>
        <w:tc>
          <w:tcPr>
            <w:tcW w:w="2126" w:type="dxa"/>
            <w:shd w:val="clear" w:color="auto" w:fill="auto"/>
            <w:tcMar>
              <w:top w:w="100" w:type="dxa"/>
              <w:left w:w="100" w:type="dxa"/>
              <w:bottom w:w="100" w:type="dxa"/>
              <w:right w:w="100" w:type="dxa"/>
            </w:tcMar>
            <w:vAlign w:val="center"/>
          </w:tcPr>
          <w:p w14:paraId="47F1CEEA" w14:textId="30B3F898"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Percibe la diversidad cultural como el resultado de la convivencia humana.</w:t>
            </w:r>
          </w:p>
        </w:tc>
        <w:tc>
          <w:tcPr>
            <w:tcW w:w="2126" w:type="dxa"/>
            <w:shd w:val="clear" w:color="auto" w:fill="auto"/>
            <w:tcMar>
              <w:top w:w="100" w:type="dxa"/>
              <w:left w:w="100" w:type="dxa"/>
              <w:bottom w:w="100" w:type="dxa"/>
              <w:right w:w="100" w:type="dxa"/>
            </w:tcMar>
            <w:vAlign w:val="center"/>
          </w:tcPr>
          <w:p w14:paraId="229BC2F2" w14:textId="6024B5F8"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Considera que solo debe imperar un único modelo de cultura y prácticas sociales.</w:t>
            </w:r>
          </w:p>
        </w:tc>
      </w:tr>
      <w:tr w:rsidR="0065518A" w:rsidRPr="0065518A" w14:paraId="1E621FA0" w14:textId="77777777" w:rsidTr="0065518A">
        <w:trPr>
          <w:trHeight w:val="420"/>
        </w:trPr>
        <w:tc>
          <w:tcPr>
            <w:tcW w:w="1601" w:type="dxa"/>
            <w:vMerge/>
            <w:shd w:val="clear" w:color="auto" w:fill="auto"/>
            <w:tcMar>
              <w:top w:w="100" w:type="dxa"/>
              <w:left w:w="100" w:type="dxa"/>
              <w:bottom w:w="100" w:type="dxa"/>
              <w:right w:w="100" w:type="dxa"/>
            </w:tcMar>
          </w:tcPr>
          <w:p w14:paraId="2470E00E"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1950473D" w14:textId="0E79BCE0"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Comprende que la diversidad es consustancial a la especie humana</w:t>
            </w:r>
          </w:p>
        </w:tc>
        <w:tc>
          <w:tcPr>
            <w:tcW w:w="1985" w:type="dxa"/>
            <w:shd w:val="clear" w:color="auto" w:fill="auto"/>
            <w:tcMar>
              <w:top w:w="100" w:type="dxa"/>
              <w:left w:w="100" w:type="dxa"/>
              <w:bottom w:w="100" w:type="dxa"/>
              <w:right w:w="100" w:type="dxa"/>
            </w:tcMar>
            <w:vAlign w:val="center"/>
          </w:tcPr>
          <w:p w14:paraId="37C9B3F2" w14:textId="5C8B74D0"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Considera que el devenir social implica relaciones transculturales.</w:t>
            </w:r>
          </w:p>
        </w:tc>
        <w:tc>
          <w:tcPr>
            <w:tcW w:w="2126" w:type="dxa"/>
            <w:shd w:val="clear" w:color="auto" w:fill="auto"/>
            <w:tcMar>
              <w:top w:w="100" w:type="dxa"/>
              <w:left w:w="100" w:type="dxa"/>
              <w:bottom w:w="100" w:type="dxa"/>
              <w:right w:w="100" w:type="dxa"/>
            </w:tcMar>
            <w:vAlign w:val="center"/>
          </w:tcPr>
          <w:p w14:paraId="50091B03" w14:textId="2D05A593"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Concibe la diversidad como un aspecto enriquecedor de la condición humana.</w:t>
            </w:r>
          </w:p>
        </w:tc>
        <w:tc>
          <w:tcPr>
            <w:tcW w:w="2126" w:type="dxa"/>
            <w:shd w:val="clear" w:color="auto" w:fill="auto"/>
            <w:tcMar>
              <w:top w:w="100" w:type="dxa"/>
              <w:left w:w="100" w:type="dxa"/>
              <w:bottom w:w="100" w:type="dxa"/>
              <w:right w:w="100" w:type="dxa"/>
            </w:tcMar>
            <w:vAlign w:val="center"/>
          </w:tcPr>
          <w:p w14:paraId="085E229A" w14:textId="40E3832A"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Cree que la diversidad es el resultado de un proceso de "selección" social.</w:t>
            </w:r>
          </w:p>
        </w:tc>
      </w:tr>
    </w:tbl>
    <w:p w14:paraId="1D50C13B" w14:textId="77777777" w:rsidR="00F436C4" w:rsidRPr="0065518A" w:rsidRDefault="00F436C4" w:rsidP="00F436C4">
      <w:pPr>
        <w:rPr>
          <w:rFonts w:ascii="Calibri" w:eastAsia="Times New Roman" w:hAnsi="Calibri" w:cs="Calibri"/>
          <w:bCs/>
          <w:sz w:val="20"/>
          <w:szCs w:val="20"/>
        </w:rPr>
      </w:pPr>
    </w:p>
    <w:p w14:paraId="3E11C668" w14:textId="77777777" w:rsidR="00F436C4" w:rsidRPr="0065518A" w:rsidRDefault="00F436C4" w:rsidP="00F436C4">
      <w:pPr>
        <w:rPr>
          <w:rFonts w:ascii="Calibri" w:eastAsia="Times New Roman" w:hAnsi="Calibri" w:cs="Calibri"/>
          <w:bCs/>
          <w:sz w:val="20"/>
          <w:szCs w:val="20"/>
        </w:rPr>
      </w:pPr>
    </w:p>
    <w:p w14:paraId="4AF552AE" w14:textId="77777777" w:rsidR="00F436C4" w:rsidRPr="0065518A" w:rsidRDefault="00F436C4" w:rsidP="00F436C4">
      <w:pPr>
        <w:rPr>
          <w:rFonts w:ascii="Calibri" w:eastAsia="Times New Roman" w:hAnsi="Calibri" w:cs="Calibri"/>
          <w:bCs/>
          <w:sz w:val="20"/>
          <w:szCs w:val="20"/>
        </w:rPr>
      </w:pPr>
    </w:p>
    <w:p w14:paraId="4071C151" w14:textId="77777777" w:rsidR="00F436C4" w:rsidRPr="0065518A" w:rsidRDefault="00F436C4" w:rsidP="00F436C4">
      <w:pPr>
        <w:rPr>
          <w:rFonts w:ascii="Calibri" w:eastAsia="Times New Roman" w:hAnsi="Calibri" w:cs="Calibri"/>
          <w:bCs/>
          <w:sz w:val="20"/>
          <w:szCs w:val="20"/>
        </w:rPr>
      </w:pPr>
    </w:p>
    <w:p w14:paraId="384BEF72" w14:textId="206EC88A" w:rsidR="00F436C4" w:rsidRPr="0065518A" w:rsidRDefault="00F436C4" w:rsidP="00F436C4">
      <w:pPr>
        <w:rPr>
          <w:rFonts w:ascii="Calibri" w:hAnsi="Calibri" w:cs="Calibri"/>
          <w:bCs/>
          <w:sz w:val="20"/>
          <w:szCs w:val="20"/>
        </w:rPr>
      </w:pPr>
    </w:p>
    <w:tbl>
      <w:tblPr>
        <w:tblW w:w="9539" w:type="dxa"/>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1"/>
        <w:gridCol w:w="1701"/>
        <w:gridCol w:w="2410"/>
        <w:gridCol w:w="1985"/>
        <w:gridCol w:w="1842"/>
      </w:tblGrid>
      <w:tr w:rsidR="009B03E1" w:rsidRPr="0065518A" w14:paraId="243F3CC3" w14:textId="77777777" w:rsidTr="009B03E1">
        <w:trPr>
          <w:trHeight w:val="420"/>
        </w:trPr>
        <w:tc>
          <w:tcPr>
            <w:tcW w:w="1601" w:type="dxa"/>
            <w:vMerge w:val="restart"/>
            <w:shd w:val="clear" w:color="auto" w:fill="auto"/>
            <w:tcMar>
              <w:top w:w="100" w:type="dxa"/>
              <w:left w:w="100" w:type="dxa"/>
              <w:bottom w:w="100" w:type="dxa"/>
              <w:right w:w="100" w:type="dxa"/>
            </w:tcMar>
          </w:tcPr>
          <w:p w14:paraId="66D40EBC" w14:textId="77777777" w:rsidR="009B03E1" w:rsidRPr="0065518A" w:rsidRDefault="009B03E1" w:rsidP="009141B9">
            <w:pPr>
              <w:widowControl w:val="0"/>
              <w:rPr>
                <w:rFonts w:ascii="Calibri" w:eastAsia="Times New Roman" w:hAnsi="Calibri" w:cs="Calibri"/>
                <w:b/>
                <w:bCs/>
                <w:sz w:val="20"/>
                <w:szCs w:val="20"/>
              </w:rPr>
            </w:pPr>
          </w:p>
          <w:p w14:paraId="70462606" w14:textId="77777777" w:rsidR="009B03E1" w:rsidRPr="0065518A" w:rsidRDefault="009B03E1" w:rsidP="009141B9">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CRITERIO</w:t>
            </w:r>
          </w:p>
        </w:tc>
        <w:tc>
          <w:tcPr>
            <w:tcW w:w="1701" w:type="dxa"/>
            <w:vMerge w:val="restart"/>
            <w:shd w:val="clear" w:color="auto" w:fill="auto"/>
            <w:tcMar>
              <w:top w:w="100" w:type="dxa"/>
              <w:left w:w="100" w:type="dxa"/>
              <w:bottom w:w="100" w:type="dxa"/>
              <w:right w:w="100" w:type="dxa"/>
            </w:tcMar>
          </w:tcPr>
          <w:p w14:paraId="4E2DAB51" w14:textId="77777777" w:rsidR="009B03E1" w:rsidRPr="0065518A" w:rsidRDefault="009B03E1" w:rsidP="009141B9">
            <w:pPr>
              <w:widowControl w:val="0"/>
              <w:rPr>
                <w:rFonts w:ascii="Calibri" w:eastAsia="Times New Roman" w:hAnsi="Calibri" w:cs="Calibri"/>
                <w:b/>
                <w:bCs/>
                <w:sz w:val="20"/>
                <w:szCs w:val="20"/>
              </w:rPr>
            </w:pPr>
          </w:p>
          <w:p w14:paraId="49121512" w14:textId="1E0AF98C" w:rsidR="009B03E1" w:rsidRPr="0065518A" w:rsidRDefault="009B03E1" w:rsidP="009141B9">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INDICADOR</w:t>
            </w:r>
            <w:r w:rsidRPr="0065518A">
              <w:rPr>
                <w:rFonts w:ascii="Calibri" w:eastAsia="Times New Roman" w:hAnsi="Calibri" w:cs="Calibri"/>
                <w:b/>
                <w:bCs/>
                <w:sz w:val="20"/>
                <w:szCs w:val="20"/>
              </w:rPr>
              <w:t>ES</w:t>
            </w:r>
          </w:p>
        </w:tc>
        <w:tc>
          <w:tcPr>
            <w:tcW w:w="6237" w:type="dxa"/>
            <w:gridSpan w:val="3"/>
            <w:shd w:val="clear" w:color="auto" w:fill="auto"/>
            <w:tcMar>
              <w:top w:w="100" w:type="dxa"/>
              <w:left w:w="100" w:type="dxa"/>
              <w:bottom w:w="100" w:type="dxa"/>
              <w:right w:w="100" w:type="dxa"/>
            </w:tcMar>
          </w:tcPr>
          <w:p w14:paraId="55BF3ACA" w14:textId="77777777" w:rsidR="009B03E1" w:rsidRPr="0065518A" w:rsidRDefault="009B03E1" w:rsidP="009141B9">
            <w:pPr>
              <w:widowControl w:val="0"/>
              <w:pBdr>
                <w:top w:val="nil"/>
                <w:left w:val="nil"/>
                <w:bottom w:val="nil"/>
                <w:right w:val="nil"/>
                <w:between w:val="nil"/>
              </w:pBdr>
              <w:jc w:val="center"/>
              <w:rPr>
                <w:rFonts w:ascii="Calibri" w:eastAsia="Times New Roman" w:hAnsi="Calibri" w:cs="Calibri"/>
                <w:b/>
                <w:bCs/>
                <w:sz w:val="20"/>
                <w:szCs w:val="20"/>
              </w:rPr>
            </w:pPr>
            <w:r w:rsidRPr="0065518A">
              <w:rPr>
                <w:rFonts w:ascii="Calibri" w:eastAsia="Times New Roman" w:hAnsi="Calibri" w:cs="Calibri"/>
                <w:b/>
                <w:bCs/>
                <w:sz w:val="20"/>
                <w:szCs w:val="20"/>
              </w:rPr>
              <w:t>NIVELES DE LOGRO</w:t>
            </w:r>
          </w:p>
        </w:tc>
      </w:tr>
      <w:tr w:rsidR="009B03E1" w:rsidRPr="0065518A" w14:paraId="1715BE9A" w14:textId="77777777" w:rsidTr="0065518A">
        <w:trPr>
          <w:trHeight w:val="420"/>
        </w:trPr>
        <w:tc>
          <w:tcPr>
            <w:tcW w:w="1601" w:type="dxa"/>
            <w:vMerge/>
            <w:shd w:val="clear" w:color="auto" w:fill="auto"/>
            <w:tcMar>
              <w:top w:w="100" w:type="dxa"/>
              <w:left w:w="100" w:type="dxa"/>
              <w:bottom w:w="100" w:type="dxa"/>
              <w:right w:w="100" w:type="dxa"/>
            </w:tcMar>
          </w:tcPr>
          <w:p w14:paraId="290AD577" w14:textId="77777777" w:rsidR="009B03E1" w:rsidRPr="0065518A" w:rsidRDefault="009B03E1" w:rsidP="009141B9">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701" w:type="dxa"/>
            <w:vMerge/>
            <w:shd w:val="clear" w:color="auto" w:fill="auto"/>
            <w:tcMar>
              <w:top w:w="100" w:type="dxa"/>
              <w:left w:w="100" w:type="dxa"/>
              <w:bottom w:w="100" w:type="dxa"/>
              <w:right w:w="100" w:type="dxa"/>
            </w:tcMar>
          </w:tcPr>
          <w:p w14:paraId="1FABFACB" w14:textId="77777777" w:rsidR="009B03E1" w:rsidRPr="0065518A" w:rsidRDefault="009B03E1" w:rsidP="009141B9">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2410" w:type="dxa"/>
            <w:shd w:val="clear" w:color="auto" w:fill="auto"/>
            <w:tcMar>
              <w:top w:w="100" w:type="dxa"/>
              <w:left w:w="100" w:type="dxa"/>
              <w:bottom w:w="100" w:type="dxa"/>
              <w:right w:w="100" w:type="dxa"/>
            </w:tcMar>
          </w:tcPr>
          <w:p w14:paraId="23C0F8F1" w14:textId="77777777" w:rsidR="009B03E1" w:rsidRPr="0065518A" w:rsidRDefault="009B03E1" w:rsidP="009141B9">
            <w:pPr>
              <w:widowControl w:val="0"/>
              <w:pBdr>
                <w:top w:val="nil"/>
                <w:left w:val="nil"/>
                <w:bottom w:val="nil"/>
                <w:right w:val="nil"/>
                <w:between w:val="nil"/>
              </w:pBdr>
              <w:rPr>
                <w:rFonts w:ascii="Calibri" w:eastAsia="Times New Roman" w:hAnsi="Calibri" w:cs="Calibri"/>
                <w:b/>
                <w:bCs/>
                <w:sz w:val="20"/>
                <w:szCs w:val="20"/>
              </w:rPr>
            </w:pPr>
            <w:r w:rsidRPr="0065518A">
              <w:rPr>
                <w:rFonts w:ascii="Calibri" w:eastAsia="Times New Roman" w:hAnsi="Calibri" w:cs="Calibri"/>
                <w:b/>
                <w:bCs/>
                <w:sz w:val="20"/>
                <w:szCs w:val="20"/>
              </w:rPr>
              <w:t>LOGRADO</w:t>
            </w:r>
          </w:p>
        </w:tc>
        <w:tc>
          <w:tcPr>
            <w:tcW w:w="1985" w:type="dxa"/>
            <w:shd w:val="clear" w:color="auto" w:fill="auto"/>
            <w:tcMar>
              <w:top w:w="100" w:type="dxa"/>
              <w:left w:w="100" w:type="dxa"/>
              <w:bottom w:w="100" w:type="dxa"/>
              <w:right w:w="100" w:type="dxa"/>
            </w:tcMar>
          </w:tcPr>
          <w:p w14:paraId="3D1AFC0F" w14:textId="77777777" w:rsidR="009B03E1" w:rsidRPr="0065518A" w:rsidRDefault="009B03E1" w:rsidP="009141B9">
            <w:pPr>
              <w:widowControl w:val="0"/>
              <w:rPr>
                <w:rFonts w:ascii="Calibri" w:eastAsia="Times New Roman" w:hAnsi="Calibri" w:cs="Calibri"/>
                <w:b/>
                <w:bCs/>
                <w:sz w:val="20"/>
                <w:szCs w:val="20"/>
              </w:rPr>
            </w:pPr>
            <w:r w:rsidRPr="0065518A">
              <w:rPr>
                <w:rFonts w:ascii="Calibri" w:eastAsia="Times New Roman" w:hAnsi="Calibri" w:cs="Calibri"/>
                <w:b/>
                <w:bCs/>
                <w:sz w:val="20"/>
                <w:szCs w:val="20"/>
              </w:rPr>
              <w:t>POR LOGRAR</w:t>
            </w:r>
          </w:p>
        </w:tc>
        <w:tc>
          <w:tcPr>
            <w:tcW w:w="1842" w:type="dxa"/>
            <w:shd w:val="clear" w:color="auto" w:fill="auto"/>
            <w:tcMar>
              <w:top w:w="100" w:type="dxa"/>
              <w:left w:w="100" w:type="dxa"/>
              <w:bottom w:w="100" w:type="dxa"/>
              <w:right w:w="100" w:type="dxa"/>
            </w:tcMar>
          </w:tcPr>
          <w:p w14:paraId="4F44A25E" w14:textId="77777777" w:rsidR="009B03E1" w:rsidRPr="0065518A" w:rsidRDefault="009B03E1" w:rsidP="009141B9">
            <w:pPr>
              <w:widowControl w:val="0"/>
              <w:pBdr>
                <w:top w:val="nil"/>
                <w:left w:val="nil"/>
                <w:bottom w:val="nil"/>
                <w:right w:val="nil"/>
                <w:between w:val="nil"/>
              </w:pBdr>
              <w:rPr>
                <w:rFonts w:ascii="Calibri" w:eastAsia="Times New Roman" w:hAnsi="Calibri" w:cs="Calibri"/>
                <w:b/>
                <w:bCs/>
                <w:sz w:val="20"/>
                <w:szCs w:val="20"/>
              </w:rPr>
            </w:pPr>
            <w:r w:rsidRPr="0065518A">
              <w:rPr>
                <w:rFonts w:ascii="Calibri" w:eastAsia="Times New Roman" w:hAnsi="Calibri" w:cs="Calibri"/>
                <w:b/>
                <w:bCs/>
                <w:sz w:val="20"/>
                <w:szCs w:val="20"/>
              </w:rPr>
              <w:t>SIN AVANCES</w:t>
            </w:r>
          </w:p>
        </w:tc>
      </w:tr>
      <w:tr w:rsidR="0065518A" w:rsidRPr="0065518A" w14:paraId="484D188C" w14:textId="77777777" w:rsidTr="0065518A">
        <w:trPr>
          <w:trHeight w:val="420"/>
        </w:trPr>
        <w:tc>
          <w:tcPr>
            <w:tcW w:w="1601" w:type="dxa"/>
            <w:vMerge w:val="restart"/>
            <w:shd w:val="clear" w:color="auto" w:fill="auto"/>
            <w:tcMar>
              <w:top w:w="100" w:type="dxa"/>
              <w:left w:w="100" w:type="dxa"/>
              <w:bottom w:w="100" w:type="dxa"/>
              <w:right w:w="100" w:type="dxa"/>
            </w:tcMar>
          </w:tcPr>
          <w:p w14:paraId="383DD43E"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7040E23"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19F36B9"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44032129"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471C0673"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19303A7A"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6A4025D9"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9F8D345"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19CDC4F4"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060971AD"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35AB3B2"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39AC6FD5"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274B12C0"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061B1776"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p w14:paraId="7C32ED40" w14:textId="0AD38968" w:rsidR="0065518A" w:rsidRPr="009B03E1" w:rsidRDefault="0065518A" w:rsidP="0065518A">
            <w:pPr>
              <w:widowControl w:val="0"/>
              <w:pBdr>
                <w:top w:val="nil"/>
                <w:left w:val="nil"/>
                <w:bottom w:val="nil"/>
                <w:right w:val="nil"/>
                <w:between w:val="nil"/>
              </w:pBdr>
              <w:rPr>
                <w:rFonts w:ascii="Calibri" w:eastAsia="Times New Roman" w:hAnsi="Calibri" w:cs="Calibri"/>
                <w:b/>
                <w:bCs/>
                <w:sz w:val="20"/>
                <w:szCs w:val="20"/>
                <w:lang w:val="es-ES_tradnl"/>
              </w:rPr>
            </w:pPr>
            <w:r w:rsidRPr="0065518A">
              <w:rPr>
                <w:rFonts w:ascii="Calibri" w:eastAsia="Times New Roman" w:hAnsi="Calibri" w:cs="Calibri"/>
                <w:b/>
                <w:bCs/>
                <w:sz w:val="20"/>
                <w:szCs w:val="20"/>
                <w:lang w:val="es-ES_tradnl"/>
              </w:rPr>
              <w:t>SENTIDO ÉTICO</w:t>
            </w:r>
          </w:p>
          <w:p w14:paraId="585FB6D3" w14:textId="15A2A99C"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6A84327A" w14:textId="3A9AA26F"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Sabe convivir en un grupo plural y heterogéneo</w:t>
            </w:r>
          </w:p>
        </w:tc>
        <w:tc>
          <w:tcPr>
            <w:tcW w:w="2410" w:type="dxa"/>
            <w:shd w:val="clear" w:color="auto" w:fill="auto"/>
            <w:tcMar>
              <w:top w:w="100" w:type="dxa"/>
              <w:left w:w="100" w:type="dxa"/>
              <w:bottom w:w="100" w:type="dxa"/>
              <w:right w:w="100" w:type="dxa"/>
            </w:tcMar>
            <w:vAlign w:val="center"/>
          </w:tcPr>
          <w:p w14:paraId="6C916CD3" w14:textId="60FAB201"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Muestra autonomía en sus convicciones morales, de autodominio y capacidad crítica que le permiten respetar y valorar a los demás sin ser dominada/o por esto.</w:t>
            </w:r>
          </w:p>
        </w:tc>
        <w:tc>
          <w:tcPr>
            <w:tcW w:w="1985" w:type="dxa"/>
            <w:shd w:val="clear" w:color="auto" w:fill="auto"/>
            <w:tcMar>
              <w:top w:w="100" w:type="dxa"/>
              <w:left w:w="100" w:type="dxa"/>
              <w:bottom w:w="100" w:type="dxa"/>
              <w:right w:w="100" w:type="dxa"/>
            </w:tcMar>
            <w:vAlign w:val="center"/>
          </w:tcPr>
          <w:p w14:paraId="2208DA2F" w14:textId="685D5869"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Hace autocrítica sobre los conocimientos y posicionamiento propios, y critica los de los demás.</w:t>
            </w:r>
          </w:p>
        </w:tc>
        <w:tc>
          <w:tcPr>
            <w:tcW w:w="1842" w:type="dxa"/>
            <w:shd w:val="clear" w:color="auto" w:fill="auto"/>
            <w:tcMar>
              <w:top w:w="100" w:type="dxa"/>
              <w:left w:w="100" w:type="dxa"/>
              <w:bottom w:w="100" w:type="dxa"/>
              <w:right w:w="100" w:type="dxa"/>
            </w:tcMar>
            <w:vAlign w:val="center"/>
          </w:tcPr>
          <w:p w14:paraId="48A6F68B" w14:textId="37AC9A6F"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Minusvalora las aportaciones de quien tiene delante.</w:t>
            </w:r>
          </w:p>
        </w:tc>
      </w:tr>
      <w:tr w:rsidR="0065518A" w:rsidRPr="0065518A" w14:paraId="244375D3" w14:textId="77777777" w:rsidTr="0065518A">
        <w:trPr>
          <w:trHeight w:val="420"/>
        </w:trPr>
        <w:tc>
          <w:tcPr>
            <w:tcW w:w="1601" w:type="dxa"/>
            <w:vMerge/>
            <w:shd w:val="clear" w:color="auto" w:fill="auto"/>
            <w:tcMar>
              <w:top w:w="100" w:type="dxa"/>
              <w:left w:w="100" w:type="dxa"/>
              <w:bottom w:w="100" w:type="dxa"/>
              <w:right w:w="100" w:type="dxa"/>
            </w:tcMar>
          </w:tcPr>
          <w:p w14:paraId="50B39BD5" w14:textId="77777777" w:rsidR="0065518A" w:rsidRPr="0065518A" w:rsidRDefault="0065518A" w:rsidP="0065518A">
            <w:pPr>
              <w:widowControl w:val="0"/>
              <w:pBdr>
                <w:top w:val="nil"/>
                <w:left w:val="nil"/>
                <w:bottom w:val="nil"/>
                <w:right w:val="nil"/>
                <w:between w:val="nil"/>
              </w:pBdr>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156E2694" w14:textId="5CD5D08B"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Incorpora el sentido ético en otros ámbitos y se orienta en torno a él</w:t>
            </w:r>
          </w:p>
        </w:tc>
        <w:tc>
          <w:tcPr>
            <w:tcW w:w="2410" w:type="dxa"/>
            <w:shd w:val="clear" w:color="auto" w:fill="auto"/>
            <w:tcMar>
              <w:top w:w="100" w:type="dxa"/>
              <w:left w:w="100" w:type="dxa"/>
              <w:bottom w:w="100" w:type="dxa"/>
              <w:right w:w="100" w:type="dxa"/>
            </w:tcMar>
            <w:vAlign w:val="center"/>
          </w:tcPr>
          <w:p w14:paraId="3DCABA55" w14:textId="67FE53DB"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Se plantea los problemas y actuaciones con sensatez, atendiendo a toda su complejidad, integrando una perspectiva crítica.</w:t>
            </w:r>
          </w:p>
        </w:tc>
        <w:tc>
          <w:tcPr>
            <w:tcW w:w="1985" w:type="dxa"/>
            <w:shd w:val="clear" w:color="auto" w:fill="auto"/>
            <w:tcMar>
              <w:top w:w="100" w:type="dxa"/>
              <w:left w:w="100" w:type="dxa"/>
              <w:bottom w:w="100" w:type="dxa"/>
              <w:right w:w="100" w:type="dxa"/>
            </w:tcMar>
            <w:vAlign w:val="center"/>
          </w:tcPr>
          <w:p w14:paraId="255B1C0F" w14:textId="1C304085"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Reacciona con prudencia y/o madurez ante situaciones difíciles y/o  novedosas.</w:t>
            </w:r>
          </w:p>
        </w:tc>
        <w:tc>
          <w:tcPr>
            <w:tcW w:w="1842" w:type="dxa"/>
            <w:shd w:val="clear" w:color="auto" w:fill="auto"/>
            <w:tcMar>
              <w:top w:w="100" w:type="dxa"/>
              <w:left w:w="100" w:type="dxa"/>
              <w:bottom w:w="100" w:type="dxa"/>
              <w:right w:w="100" w:type="dxa"/>
            </w:tcMar>
            <w:vAlign w:val="center"/>
          </w:tcPr>
          <w:p w14:paraId="3350225F" w14:textId="4E89C05E"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Le falta dominio de sí misma/o.</w:t>
            </w:r>
          </w:p>
        </w:tc>
      </w:tr>
      <w:tr w:rsidR="0065518A" w:rsidRPr="0065518A" w14:paraId="219C7A2D" w14:textId="77777777" w:rsidTr="0065518A">
        <w:trPr>
          <w:trHeight w:val="420"/>
        </w:trPr>
        <w:tc>
          <w:tcPr>
            <w:tcW w:w="1601" w:type="dxa"/>
            <w:vMerge/>
            <w:shd w:val="clear" w:color="auto" w:fill="auto"/>
            <w:tcMar>
              <w:top w:w="100" w:type="dxa"/>
              <w:left w:w="100" w:type="dxa"/>
              <w:bottom w:w="100" w:type="dxa"/>
              <w:right w:w="100" w:type="dxa"/>
            </w:tcMar>
          </w:tcPr>
          <w:p w14:paraId="4B0BD4ED"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7E359C28" w14:textId="0FF5EA3E"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Muestra habilidad de diálogo</w:t>
            </w:r>
          </w:p>
        </w:tc>
        <w:tc>
          <w:tcPr>
            <w:tcW w:w="2410" w:type="dxa"/>
            <w:shd w:val="clear" w:color="auto" w:fill="auto"/>
            <w:tcMar>
              <w:top w:w="100" w:type="dxa"/>
              <w:left w:w="100" w:type="dxa"/>
              <w:bottom w:w="100" w:type="dxa"/>
              <w:right w:w="100" w:type="dxa"/>
            </w:tcMar>
            <w:vAlign w:val="center"/>
          </w:tcPr>
          <w:p w14:paraId="69B4A81C" w14:textId="652408AC"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Diferencia entre lo privado (objeto de respeto y tolerancia) y lo público (objeto de responsabilidad y justicia).</w:t>
            </w:r>
          </w:p>
        </w:tc>
        <w:tc>
          <w:tcPr>
            <w:tcW w:w="1985" w:type="dxa"/>
            <w:shd w:val="clear" w:color="auto" w:fill="auto"/>
            <w:tcMar>
              <w:top w:w="100" w:type="dxa"/>
              <w:left w:w="100" w:type="dxa"/>
              <w:bottom w:w="100" w:type="dxa"/>
              <w:right w:w="100" w:type="dxa"/>
            </w:tcMar>
            <w:vAlign w:val="center"/>
          </w:tcPr>
          <w:p w14:paraId="52A2247F" w14:textId="34748BE1"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Precisa de las opiniones propias y ajenas lo que une, lo que suma, lo que separa.</w:t>
            </w:r>
          </w:p>
        </w:tc>
        <w:tc>
          <w:tcPr>
            <w:tcW w:w="1842" w:type="dxa"/>
            <w:shd w:val="clear" w:color="auto" w:fill="auto"/>
            <w:tcMar>
              <w:top w:w="100" w:type="dxa"/>
              <w:left w:w="100" w:type="dxa"/>
              <w:bottom w:w="100" w:type="dxa"/>
              <w:right w:w="100" w:type="dxa"/>
            </w:tcMar>
            <w:vAlign w:val="center"/>
          </w:tcPr>
          <w:p w14:paraId="315EEC50" w14:textId="5104CE58"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No hace una escucha atenta a lo que el otro dice.</w:t>
            </w:r>
          </w:p>
        </w:tc>
      </w:tr>
      <w:tr w:rsidR="0065518A" w:rsidRPr="0065518A" w14:paraId="68BF3DC7" w14:textId="77777777" w:rsidTr="0065518A">
        <w:trPr>
          <w:trHeight w:val="420"/>
        </w:trPr>
        <w:tc>
          <w:tcPr>
            <w:tcW w:w="1601" w:type="dxa"/>
            <w:vMerge/>
            <w:shd w:val="clear" w:color="auto" w:fill="auto"/>
            <w:tcMar>
              <w:top w:w="100" w:type="dxa"/>
              <w:left w:w="100" w:type="dxa"/>
              <w:bottom w:w="100" w:type="dxa"/>
              <w:right w:w="100" w:type="dxa"/>
            </w:tcMar>
          </w:tcPr>
          <w:p w14:paraId="0B07E445"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48CCEF53" w14:textId="2FA42DE7"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Mantiene coherencia entre lo que piensa y lo que hace</w:t>
            </w:r>
          </w:p>
        </w:tc>
        <w:tc>
          <w:tcPr>
            <w:tcW w:w="2410" w:type="dxa"/>
            <w:shd w:val="clear" w:color="auto" w:fill="auto"/>
            <w:tcMar>
              <w:top w:w="100" w:type="dxa"/>
              <w:left w:w="100" w:type="dxa"/>
              <w:bottom w:w="100" w:type="dxa"/>
              <w:right w:w="100" w:type="dxa"/>
            </w:tcMar>
            <w:vAlign w:val="center"/>
          </w:tcPr>
          <w:p w14:paraId="79062F32" w14:textId="341ED796"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Decide por sí misma/o entre aquellas acciones que percibe como factibles, teniendo en cuenta todas las implicaciones de dichas acciones.</w:t>
            </w:r>
          </w:p>
        </w:tc>
        <w:tc>
          <w:tcPr>
            <w:tcW w:w="1985" w:type="dxa"/>
            <w:shd w:val="clear" w:color="auto" w:fill="auto"/>
            <w:tcMar>
              <w:top w:w="100" w:type="dxa"/>
              <w:left w:w="100" w:type="dxa"/>
              <w:bottom w:w="100" w:type="dxa"/>
              <w:right w:w="100" w:type="dxa"/>
            </w:tcMar>
            <w:vAlign w:val="center"/>
          </w:tcPr>
          <w:p w14:paraId="7D4D8E84" w14:textId="4C0607D5"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Reconoce conflictos de conciencia y tiene habilidades básicas para apuntar hacia una posible salida.</w:t>
            </w:r>
          </w:p>
        </w:tc>
        <w:tc>
          <w:tcPr>
            <w:tcW w:w="1842" w:type="dxa"/>
            <w:shd w:val="clear" w:color="auto" w:fill="auto"/>
            <w:tcMar>
              <w:top w:w="100" w:type="dxa"/>
              <w:left w:w="100" w:type="dxa"/>
              <w:bottom w:w="100" w:type="dxa"/>
              <w:right w:w="100" w:type="dxa"/>
            </w:tcMar>
            <w:vAlign w:val="center"/>
          </w:tcPr>
          <w:p w14:paraId="236159D0" w14:textId="7B41143D"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Carece de habilidades básicas para afrontar con acierto algunos problemas de conciencia moral que pueden surgirle.</w:t>
            </w:r>
          </w:p>
        </w:tc>
      </w:tr>
      <w:tr w:rsidR="0065518A" w:rsidRPr="0065518A" w14:paraId="4282D14D" w14:textId="77777777" w:rsidTr="0065518A">
        <w:trPr>
          <w:trHeight w:val="420"/>
        </w:trPr>
        <w:tc>
          <w:tcPr>
            <w:tcW w:w="1601" w:type="dxa"/>
            <w:vMerge/>
            <w:shd w:val="clear" w:color="auto" w:fill="auto"/>
            <w:tcMar>
              <w:top w:w="100" w:type="dxa"/>
              <w:left w:w="100" w:type="dxa"/>
              <w:bottom w:w="100" w:type="dxa"/>
              <w:right w:w="100" w:type="dxa"/>
            </w:tcMar>
          </w:tcPr>
          <w:p w14:paraId="0BB1E47F" w14:textId="77777777" w:rsidR="0065518A" w:rsidRPr="0065518A" w:rsidRDefault="0065518A" w:rsidP="0065518A">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vAlign w:val="center"/>
          </w:tcPr>
          <w:p w14:paraId="42979083" w14:textId="783B1676" w:rsidR="0065518A" w:rsidRPr="0065518A" w:rsidRDefault="0065518A" w:rsidP="0065518A">
            <w:pPr>
              <w:pStyle w:val="notaalpie"/>
              <w:spacing w:after="0"/>
              <w:rPr>
                <w:rFonts w:ascii="Calibri" w:hAnsi="Calibri" w:cs="Calibri"/>
                <w:b/>
                <w:bCs/>
                <w:sz w:val="20"/>
                <w:szCs w:val="20"/>
              </w:rPr>
            </w:pPr>
            <w:r w:rsidRPr="0065518A">
              <w:rPr>
                <w:rStyle w:val="recuadrotitulo"/>
                <w:rFonts w:ascii="Calibri" w:hAnsi="Calibri" w:cs="Calibri"/>
                <w:caps w:val="0"/>
                <w:sz w:val="20"/>
                <w:szCs w:val="20"/>
              </w:rPr>
              <w:t>Reconoce la justicia como principio ético principal y básico</w:t>
            </w:r>
          </w:p>
        </w:tc>
        <w:tc>
          <w:tcPr>
            <w:tcW w:w="2410" w:type="dxa"/>
            <w:shd w:val="clear" w:color="auto" w:fill="auto"/>
            <w:tcMar>
              <w:top w:w="100" w:type="dxa"/>
              <w:left w:w="100" w:type="dxa"/>
              <w:bottom w:w="100" w:type="dxa"/>
              <w:right w:w="100" w:type="dxa"/>
            </w:tcMar>
            <w:vAlign w:val="center"/>
          </w:tcPr>
          <w:p w14:paraId="4B8FCA28" w14:textId="7250032D"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Obra habitualmente con responsabilidad y respeto, siendo justa/o en el proceder consigo misma/o y con los demás y así asumiendo la responsabilidad.</w:t>
            </w:r>
          </w:p>
        </w:tc>
        <w:tc>
          <w:tcPr>
            <w:tcW w:w="1985" w:type="dxa"/>
            <w:shd w:val="clear" w:color="auto" w:fill="auto"/>
            <w:tcMar>
              <w:top w:w="100" w:type="dxa"/>
              <w:left w:w="100" w:type="dxa"/>
              <w:bottom w:w="100" w:type="dxa"/>
              <w:right w:w="100" w:type="dxa"/>
            </w:tcMar>
            <w:vAlign w:val="center"/>
          </w:tcPr>
          <w:p w14:paraId="664B2ED4" w14:textId="709C67C1"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Relaciona a la justicia con los derechos humanos, entendidos estos como deberes y derechos éticos.</w:t>
            </w:r>
          </w:p>
        </w:tc>
        <w:tc>
          <w:tcPr>
            <w:tcW w:w="1842" w:type="dxa"/>
            <w:shd w:val="clear" w:color="auto" w:fill="auto"/>
            <w:tcMar>
              <w:top w:w="100" w:type="dxa"/>
              <w:left w:w="100" w:type="dxa"/>
              <w:bottom w:w="100" w:type="dxa"/>
              <w:right w:w="100" w:type="dxa"/>
            </w:tcMar>
            <w:vAlign w:val="center"/>
          </w:tcPr>
          <w:p w14:paraId="6D507419" w14:textId="6F0B3D79" w:rsidR="0065518A" w:rsidRPr="0065518A" w:rsidRDefault="0065518A" w:rsidP="0065518A">
            <w:pPr>
              <w:pStyle w:val="notaalpie"/>
              <w:spacing w:after="0"/>
              <w:rPr>
                <w:rFonts w:ascii="Calibri" w:hAnsi="Calibri" w:cs="Calibri"/>
                <w:sz w:val="20"/>
                <w:szCs w:val="20"/>
              </w:rPr>
            </w:pPr>
            <w:r w:rsidRPr="0065518A">
              <w:rPr>
                <w:rStyle w:val="recuadrotitulo"/>
                <w:rFonts w:ascii="Calibri" w:hAnsi="Calibri" w:cs="Calibri"/>
                <w:b w:val="0"/>
                <w:bCs w:val="0"/>
                <w:caps w:val="0"/>
                <w:sz w:val="20"/>
                <w:szCs w:val="20"/>
              </w:rPr>
              <w:t>Permanece ajena/o al sentido más básico y más propio del término justicia.</w:t>
            </w:r>
          </w:p>
        </w:tc>
      </w:tr>
    </w:tbl>
    <w:p w14:paraId="55102123" w14:textId="77777777" w:rsidR="009B03E1" w:rsidRPr="0065518A" w:rsidRDefault="009B03E1" w:rsidP="00F436C4">
      <w:pPr>
        <w:rPr>
          <w:rFonts w:ascii="Calibri" w:hAnsi="Calibri" w:cs="Calibri"/>
          <w:bCs/>
          <w:sz w:val="20"/>
          <w:szCs w:val="20"/>
        </w:rPr>
      </w:pPr>
    </w:p>
    <w:sectPr w:rsidR="009B03E1" w:rsidRPr="006551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asicSans-Light">
    <w:panose1 w:val="020B0604020202020204"/>
    <w:charset w:val="4D"/>
    <w:family w:val="auto"/>
    <w:pitch w:val="default"/>
    <w:sig w:usb0="00000003" w:usb1="00000000" w:usb2="00000000" w:usb3="00000000" w:csb0="00000001" w:csb1="00000000"/>
  </w:font>
  <w:font w:name="BasicSans-SemiBold">
    <w:altName w:val="Calibri"/>
    <w:panose1 w:val="020B0604020202020204"/>
    <w:charset w:val="4D"/>
    <w:family w:val="auto"/>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121BB"/>
    <w:multiLevelType w:val="hybridMultilevel"/>
    <w:tmpl w:val="69F42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4331C6"/>
    <w:multiLevelType w:val="multilevel"/>
    <w:tmpl w:val="731A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55AF6"/>
    <w:multiLevelType w:val="multilevel"/>
    <w:tmpl w:val="C70A7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6A111C"/>
    <w:multiLevelType w:val="hybridMultilevel"/>
    <w:tmpl w:val="33D6F8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E461965"/>
    <w:multiLevelType w:val="hybridMultilevel"/>
    <w:tmpl w:val="E0B2C8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FC37A44"/>
    <w:multiLevelType w:val="multilevel"/>
    <w:tmpl w:val="C09A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FB7863"/>
    <w:multiLevelType w:val="hybridMultilevel"/>
    <w:tmpl w:val="5F361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C4"/>
    <w:rsid w:val="0005656E"/>
    <w:rsid w:val="00126AC2"/>
    <w:rsid w:val="0065518A"/>
    <w:rsid w:val="006F5185"/>
    <w:rsid w:val="009B03E1"/>
    <w:rsid w:val="00A008AB"/>
    <w:rsid w:val="00BD1CE9"/>
    <w:rsid w:val="00D02454"/>
    <w:rsid w:val="00F436C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8D88C4"/>
  <w15:chartTrackingRefBased/>
  <w15:docId w15:val="{311CC071-95B1-0A47-B35D-A334A2B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E1"/>
    <w:pPr>
      <w:spacing w:line="276" w:lineRule="auto"/>
    </w:pPr>
    <w:rPr>
      <w:rFonts w:ascii="Arial" w:eastAsia="Arial" w:hAnsi="Arial" w:cs="Arial"/>
      <w:sz w:val="22"/>
      <w:szCs w:val="22"/>
    </w:rPr>
  </w:style>
  <w:style w:type="paragraph" w:styleId="Ttulo1">
    <w:name w:val="heading 1"/>
    <w:basedOn w:val="Normal"/>
    <w:next w:val="Normal"/>
    <w:link w:val="Ttulo1Car"/>
    <w:uiPriority w:val="9"/>
    <w:qFormat/>
    <w:rsid w:val="00F436C4"/>
    <w:pPr>
      <w:keepNext/>
      <w:keepLines/>
      <w:ind w:hanging="2"/>
      <w:jc w:val="both"/>
      <w:outlineLvl w:val="0"/>
    </w:pPr>
    <w:rPr>
      <w:rFonts w:ascii="Times New Roman" w:eastAsia="Times New Roman" w:hAnsi="Times New Roman" w:cs="Times New Roman"/>
      <w:b/>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36C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436C4"/>
    <w:rPr>
      <w:rFonts w:ascii="Times New Roman" w:hAnsi="Times New Roman" w:cs="Times New Roman"/>
      <w:sz w:val="18"/>
      <w:szCs w:val="18"/>
    </w:rPr>
  </w:style>
  <w:style w:type="character" w:customStyle="1" w:styleId="Ttulo1Car">
    <w:name w:val="Título 1 Car"/>
    <w:basedOn w:val="Fuentedeprrafopredeter"/>
    <w:link w:val="Ttulo1"/>
    <w:uiPriority w:val="9"/>
    <w:rsid w:val="00F436C4"/>
    <w:rPr>
      <w:rFonts w:ascii="Times New Roman" w:eastAsia="Times New Roman" w:hAnsi="Times New Roman" w:cs="Times New Roman"/>
      <w:b/>
    </w:rPr>
  </w:style>
  <w:style w:type="paragraph" w:customStyle="1" w:styleId="notaalpie">
    <w:name w:val="nota al pie"/>
    <w:basedOn w:val="Normal"/>
    <w:uiPriority w:val="99"/>
    <w:rsid w:val="009B03E1"/>
    <w:pPr>
      <w:autoSpaceDE w:val="0"/>
      <w:autoSpaceDN w:val="0"/>
      <w:adjustRightInd w:val="0"/>
      <w:spacing w:after="57" w:line="288" w:lineRule="auto"/>
      <w:textAlignment w:val="center"/>
    </w:pPr>
    <w:rPr>
      <w:rFonts w:ascii="BasicSans-Light" w:eastAsiaTheme="minorEastAsia" w:hAnsi="BasicSans-Light" w:cs="BasicSans-Light"/>
      <w:color w:val="000000"/>
      <w:sz w:val="18"/>
      <w:szCs w:val="18"/>
      <w:lang w:val="es-ES_tradnl"/>
    </w:rPr>
  </w:style>
  <w:style w:type="character" w:customStyle="1" w:styleId="recuadrotitulo">
    <w:name w:val="recuadro titulo"/>
    <w:uiPriority w:val="99"/>
    <w:rsid w:val="009B03E1"/>
    <w:rPr>
      <w:rFonts w:ascii="BasicSans-SemiBold" w:hAnsi="BasicSans-SemiBold" w:cs="BasicSans-SemiBold"/>
      <w:b/>
      <w:bCs/>
      <w:caps/>
      <w:color w:val="000000"/>
    </w:rPr>
  </w:style>
  <w:style w:type="paragraph" w:customStyle="1" w:styleId="Prrafobsico">
    <w:name w:val="[Párrafo básico]"/>
    <w:basedOn w:val="Normal"/>
    <w:uiPriority w:val="99"/>
    <w:rsid w:val="00A008AB"/>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Castillo Pumarino</dc:creator>
  <cp:keywords/>
  <dc:description/>
  <cp:lastModifiedBy>Macarena Castillo Pumarino</cp:lastModifiedBy>
  <cp:revision>3</cp:revision>
  <dcterms:created xsi:type="dcterms:W3CDTF">2023-09-22T19:05:00Z</dcterms:created>
  <dcterms:modified xsi:type="dcterms:W3CDTF">2023-09-22T19:08:00Z</dcterms:modified>
</cp:coreProperties>
</file>